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8820" w:type="dxa"/>
        <w:tblInd w:w="360" w:type="dxa"/>
        <w:tblLook w:val="04A0" w:firstRow="1" w:lastRow="0" w:firstColumn="1" w:lastColumn="0" w:noHBand="0" w:noVBand="1"/>
      </w:tblPr>
      <w:tblGrid>
        <w:gridCol w:w="741"/>
        <w:gridCol w:w="8079"/>
      </w:tblGrid>
      <w:tr w:rsidR="00A94669" w:rsidRPr="006E1ACB" w:rsidTr="00A94669">
        <w:tc>
          <w:tcPr>
            <w:tcW w:w="741" w:type="dxa"/>
            <w:vAlign w:val="center"/>
          </w:tcPr>
          <w:p w:rsidR="00A94669" w:rsidRPr="00AB67E9" w:rsidRDefault="00A94669" w:rsidP="00887398">
            <w:pPr>
              <w:jc w:val="center"/>
              <w:rPr>
                <w:rFonts w:cstheme="minorHAnsi"/>
                <w:b/>
              </w:rPr>
            </w:pPr>
            <w:bookmarkStart w:id="0" w:name="_GoBack"/>
            <w:bookmarkEnd w:id="0"/>
            <w:r w:rsidRPr="00AB67E9">
              <w:rPr>
                <w:rFonts w:cstheme="minorHAnsi"/>
                <w:b/>
              </w:rPr>
              <w:t>L.p.</w:t>
            </w:r>
          </w:p>
        </w:tc>
        <w:tc>
          <w:tcPr>
            <w:tcW w:w="8079" w:type="dxa"/>
            <w:vAlign w:val="center"/>
          </w:tcPr>
          <w:p w:rsidR="00A94669" w:rsidRPr="00855611" w:rsidRDefault="00855611" w:rsidP="00855611">
            <w:pPr>
              <w:jc w:val="center"/>
              <w:rPr>
                <w:rFonts w:cstheme="minorHAnsi"/>
                <w:b/>
                <w:lang w:val="en-US"/>
              </w:rPr>
            </w:pPr>
            <w:r w:rsidRPr="00855611">
              <w:rPr>
                <w:rFonts w:cstheme="minorHAnsi"/>
                <w:b/>
                <w:lang w:val="en-US"/>
              </w:rPr>
              <w:t xml:space="preserve">Monitor </w:t>
            </w:r>
            <w:proofErr w:type="spellStart"/>
            <w:r w:rsidRPr="00855611">
              <w:rPr>
                <w:rFonts w:cstheme="minorHAnsi"/>
                <w:b/>
                <w:lang w:val="en-US"/>
              </w:rPr>
              <w:t>interaktywny</w:t>
            </w:r>
            <w:proofErr w:type="spellEnd"/>
          </w:p>
        </w:tc>
      </w:tr>
      <w:tr w:rsidR="00A94669" w:rsidRPr="00F90FA6" w:rsidTr="00A94669">
        <w:tc>
          <w:tcPr>
            <w:tcW w:w="741" w:type="dxa"/>
          </w:tcPr>
          <w:p w:rsidR="00A94669" w:rsidRPr="00F90FA6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8079" w:type="dxa"/>
          </w:tcPr>
          <w:p w:rsidR="00A94669" w:rsidRPr="00F90FA6" w:rsidRDefault="003626D5" w:rsidP="00F90FA6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 xml:space="preserve">Efektywna powierzchnia monitora (obszar interaktywny), na której można dokonywać notatek, sterować pracą komputera </w:t>
            </w:r>
            <w:r w:rsidR="00F90FA6" w:rsidRPr="00F90FA6">
              <w:rPr>
                <w:rFonts w:cstheme="minorHAnsi"/>
              </w:rPr>
              <w:t>165</w:t>
            </w:r>
            <w:r w:rsidRPr="00F90FA6">
              <w:rPr>
                <w:rFonts w:cstheme="minorHAnsi"/>
              </w:rPr>
              <w:t xml:space="preserve">cm x </w:t>
            </w:r>
            <w:r w:rsidR="00F90FA6" w:rsidRPr="00F90FA6">
              <w:rPr>
                <w:rFonts w:cstheme="minorHAnsi"/>
              </w:rPr>
              <w:t>93</w:t>
            </w:r>
            <w:r w:rsidRPr="00F90FA6">
              <w:rPr>
                <w:rFonts w:cstheme="minorHAnsi"/>
              </w:rPr>
              <w:t xml:space="preserve"> cm (przekątna </w:t>
            </w:r>
            <w:r w:rsidR="00F90FA6" w:rsidRPr="00F90FA6">
              <w:rPr>
                <w:rFonts w:cstheme="minorHAnsi"/>
              </w:rPr>
              <w:t>7</w:t>
            </w:r>
            <w:r w:rsidRPr="00F90FA6">
              <w:rPr>
                <w:rFonts w:cstheme="minorHAnsi"/>
              </w:rPr>
              <w:t xml:space="preserve">5 cali – </w:t>
            </w:r>
            <w:r w:rsidR="00F90FA6" w:rsidRPr="00F90FA6">
              <w:rPr>
                <w:rFonts w:cstheme="minorHAnsi"/>
              </w:rPr>
              <w:t>190</w:t>
            </w:r>
            <w:r w:rsidRPr="00F90FA6">
              <w:rPr>
                <w:rFonts w:cstheme="minorHAnsi"/>
              </w:rPr>
              <w:t xml:space="preserve"> cm).</w:t>
            </w:r>
          </w:p>
        </w:tc>
      </w:tr>
      <w:tr w:rsidR="00A94669" w:rsidRPr="00F90FA6" w:rsidTr="00A94669">
        <w:tc>
          <w:tcPr>
            <w:tcW w:w="741" w:type="dxa"/>
          </w:tcPr>
          <w:p w:rsidR="00A94669" w:rsidRPr="00F90FA6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F90FA6" w:rsidRDefault="00A94669" w:rsidP="003626D5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>Proporcje</w:t>
            </w:r>
            <w:r w:rsidR="003626D5" w:rsidRPr="00F90FA6">
              <w:rPr>
                <w:rFonts w:cstheme="minorHAnsi"/>
              </w:rPr>
              <w:t xml:space="preserve"> monitora – 16:9</w:t>
            </w:r>
            <w:r w:rsidRPr="00F90FA6">
              <w:rPr>
                <w:rFonts w:cstheme="minorHAnsi"/>
              </w:rPr>
              <w:t>.</w:t>
            </w:r>
          </w:p>
        </w:tc>
      </w:tr>
      <w:tr w:rsidR="00A94669" w:rsidRPr="00F90FA6" w:rsidTr="00A94669">
        <w:tc>
          <w:tcPr>
            <w:tcW w:w="741" w:type="dxa"/>
          </w:tcPr>
          <w:p w:rsidR="00A94669" w:rsidRPr="00F90FA6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F90FA6" w:rsidRDefault="00974ABB" w:rsidP="00F90FA6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>Jasność  36</w:t>
            </w:r>
            <w:r w:rsidR="00F90FA6" w:rsidRPr="00F90FA6">
              <w:rPr>
                <w:rFonts w:cstheme="minorHAnsi"/>
              </w:rPr>
              <w:t>0</w:t>
            </w:r>
            <w:r w:rsidR="003626D5" w:rsidRPr="00F90FA6">
              <w:rPr>
                <w:rFonts w:cstheme="minorHAnsi"/>
              </w:rPr>
              <w:t xml:space="preserve"> cd/m</w:t>
            </w:r>
            <w:r w:rsidR="0072661A" w:rsidRPr="00F90FA6">
              <w:rPr>
                <w:rFonts w:cstheme="minorHAnsi"/>
                <w:vertAlign w:val="superscript"/>
              </w:rPr>
              <w:t>2</w:t>
            </w:r>
            <w:r w:rsidR="003626D5" w:rsidRPr="00F90FA6">
              <w:rPr>
                <w:rFonts w:cstheme="minorHAnsi"/>
              </w:rPr>
              <w:t>.</w:t>
            </w:r>
          </w:p>
        </w:tc>
      </w:tr>
      <w:tr w:rsidR="00A94669" w:rsidRPr="00F90FA6" w:rsidTr="00A94669">
        <w:tc>
          <w:tcPr>
            <w:tcW w:w="741" w:type="dxa"/>
          </w:tcPr>
          <w:p w:rsidR="00A94669" w:rsidRPr="00F90FA6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F90FA6" w:rsidRDefault="003626D5" w:rsidP="00F90FA6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 xml:space="preserve">Rozdzielczość matrycy </w:t>
            </w:r>
            <w:r w:rsidR="00F90FA6" w:rsidRPr="00F90FA6">
              <w:rPr>
                <w:rFonts w:cstheme="minorHAnsi"/>
              </w:rPr>
              <w:t>4k</w:t>
            </w:r>
          </w:p>
        </w:tc>
      </w:tr>
      <w:tr w:rsidR="00A94669" w:rsidRPr="00F90FA6" w:rsidTr="00A94669">
        <w:tc>
          <w:tcPr>
            <w:tcW w:w="741" w:type="dxa"/>
          </w:tcPr>
          <w:p w:rsidR="00A94669" w:rsidRPr="00F90FA6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F90FA6" w:rsidRDefault="003626D5" w:rsidP="003626D5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>Kontrast 5000:1.</w:t>
            </w:r>
          </w:p>
        </w:tc>
      </w:tr>
      <w:tr w:rsidR="00A94669" w:rsidRPr="00F90FA6" w:rsidTr="00A94669">
        <w:tc>
          <w:tcPr>
            <w:tcW w:w="741" w:type="dxa"/>
          </w:tcPr>
          <w:p w:rsidR="00A94669" w:rsidRPr="00F90FA6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F90FA6" w:rsidRDefault="003626D5" w:rsidP="003626D5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>Kąt widzenia 178 stopni.</w:t>
            </w:r>
          </w:p>
        </w:tc>
      </w:tr>
      <w:tr w:rsidR="00A94669" w:rsidRPr="00F90FA6" w:rsidTr="00A94669">
        <w:tc>
          <w:tcPr>
            <w:tcW w:w="741" w:type="dxa"/>
          </w:tcPr>
          <w:p w:rsidR="00A94669" w:rsidRPr="00F90FA6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F90FA6" w:rsidRDefault="003626D5" w:rsidP="003626D5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>Czas reakcji matrycy maksimum 8 ms.</w:t>
            </w:r>
          </w:p>
        </w:tc>
      </w:tr>
      <w:tr w:rsidR="00A94669" w:rsidRPr="00F90FA6" w:rsidTr="00A94669">
        <w:tc>
          <w:tcPr>
            <w:tcW w:w="741" w:type="dxa"/>
          </w:tcPr>
          <w:p w:rsidR="00A94669" w:rsidRPr="00F90FA6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F90FA6" w:rsidRDefault="003626D5" w:rsidP="003626D5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>Wyświetlacz LCD z podświetleniem LED</w:t>
            </w:r>
          </w:p>
        </w:tc>
      </w:tr>
      <w:tr w:rsidR="00A94669" w:rsidRPr="00F90FA6" w:rsidTr="00A94669">
        <w:tc>
          <w:tcPr>
            <w:tcW w:w="741" w:type="dxa"/>
          </w:tcPr>
          <w:p w:rsidR="00A94669" w:rsidRPr="00F90FA6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F90FA6" w:rsidRDefault="003626D5" w:rsidP="003626D5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>Wbudowane głośniki o łącznej mocy 10W.</w:t>
            </w:r>
          </w:p>
        </w:tc>
      </w:tr>
      <w:tr w:rsidR="003626D5" w:rsidRPr="00F90FA6" w:rsidTr="008E498F">
        <w:tc>
          <w:tcPr>
            <w:tcW w:w="741" w:type="dxa"/>
          </w:tcPr>
          <w:p w:rsidR="003626D5" w:rsidRPr="00F90FA6" w:rsidRDefault="003626D5" w:rsidP="008E498F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3626D5" w:rsidRPr="00F90FA6" w:rsidRDefault="003626D5" w:rsidP="003626D5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 xml:space="preserve">Waga – maksymalnie </w:t>
            </w:r>
            <w:r w:rsidR="00F90FA6" w:rsidRPr="00F90FA6">
              <w:rPr>
                <w:rFonts w:cstheme="minorHAnsi"/>
              </w:rPr>
              <w:t>84</w:t>
            </w:r>
            <w:r w:rsidRPr="00F90FA6">
              <w:rPr>
                <w:rFonts w:cstheme="minorHAnsi"/>
              </w:rPr>
              <w:t xml:space="preserve"> kg.</w:t>
            </w:r>
          </w:p>
        </w:tc>
      </w:tr>
      <w:tr w:rsidR="003626D5" w:rsidRPr="00F90FA6" w:rsidTr="008E498F">
        <w:tc>
          <w:tcPr>
            <w:tcW w:w="741" w:type="dxa"/>
          </w:tcPr>
          <w:p w:rsidR="003626D5" w:rsidRPr="00F90FA6" w:rsidRDefault="003626D5" w:rsidP="008E498F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3626D5" w:rsidRPr="00F90FA6" w:rsidRDefault="003626D5" w:rsidP="003626D5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 xml:space="preserve">Poziom hałasu 35 </w:t>
            </w:r>
            <w:proofErr w:type="spellStart"/>
            <w:r w:rsidRPr="00F90FA6">
              <w:rPr>
                <w:rFonts w:cstheme="minorHAnsi"/>
              </w:rPr>
              <w:t>dB</w:t>
            </w:r>
            <w:proofErr w:type="spellEnd"/>
            <w:r w:rsidRPr="00F90FA6">
              <w:rPr>
                <w:rFonts w:cstheme="minorHAnsi"/>
              </w:rPr>
              <w:t>.</w:t>
            </w:r>
          </w:p>
        </w:tc>
      </w:tr>
      <w:tr w:rsidR="003626D5" w:rsidRPr="00F90FA6" w:rsidTr="008E498F">
        <w:tc>
          <w:tcPr>
            <w:tcW w:w="741" w:type="dxa"/>
          </w:tcPr>
          <w:p w:rsidR="003626D5" w:rsidRPr="00F90FA6" w:rsidRDefault="003626D5" w:rsidP="008E498F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3626D5" w:rsidRPr="00F90FA6" w:rsidRDefault="003626D5" w:rsidP="003626D5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>Technologia – dotykowa, optyczna.</w:t>
            </w:r>
          </w:p>
        </w:tc>
      </w:tr>
      <w:tr w:rsidR="003626D5" w:rsidRPr="00F90FA6" w:rsidTr="008E498F">
        <w:tc>
          <w:tcPr>
            <w:tcW w:w="741" w:type="dxa"/>
          </w:tcPr>
          <w:p w:rsidR="003626D5" w:rsidRPr="00F90FA6" w:rsidRDefault="003626D5" w:rsidP="008E498F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3626D5" w:rsidRPr="00F90FA6" w:rsidRDefault="003626D5" w:rsidP="003626D5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>Komunikacja monitora z komputerem za pomocą przewodu USB.</w:t>
            </w:r>
          </w:p>
        </w:tc>
      </w:tr>
      <w:tr w:rsidR="003626D5" w:rsidRPr="00F90FA6" w:rsidTr="008E498F">
        <w:tc>
          <w:tcPr>
            <w:tcW w:w="741" w:type="dxa"/>
          </w:tcPr>
          <w:p w:rsidR="003626D5" w:rsidRPr="00F90FA6" w:rsidRDefault="003626D5" w:rsidP="008E498F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3626D5" w:rsidRPr="00F90FA6" w:rsidRDefault="003626D5" w:rsidP="00974ABB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>System mocowania VESA 300 x 400 mm.</w:t>
            </w:r>
          </w:p>
        </w:tc>
      </w:tr>
      <w:tr w:rsidR="003626D5" w:rsidRPr="00F90FA6" w:rsidTr="008E498F">
        <w:tc>
          <w:tcPr>
            <w:tcW w:w="741" w:type="dxa"/>
          </w:tcPr>
          <w:p w:rsidR="003626D5" w:rsidRPr="00F90FA6" w:rsidRDefault="003626D5" w:rsidP="008E498F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3626D5" w:rsidRPr="00F90FA6" w:rsidRDefault="003626D5" w:rsidP="003626D5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 xml:space="preserve">Gniazda podłączeniowe: HDMI 1.4 x 2, DISPLAY PORT x 1, USB 2.0 Typ B x 3, stereo audio </w:t>
            </w:r>
            <w:proofErr w:type="spellStart"/>
            <w:r w:rsidRPr="00F90FA6">
              <w:rPr>
                <w:rFonts w:cstheme="minorHAnsi"/>
              </w:rPr>
              <w:t>miniJack</w:t>
            </w:r>
            <w:proofErr w:type="spellEnd"/>
            <w:r w:rsidRPr="00F90FA6">
              <w:rPr>
                <w:rFonts w:cstheme="minorHAnsi"/>
              </w:rPr>
              <w:t xml:space="preserve"> x 1, RS232 x 1 (porty USB skojarzone z konkretnym gniazdem HDMI lub DISPLAY PORT).</w:t>
            </w:r>
          </w:p>
        </w:tc>
      </w:tr>
      <w:tr w:rsidR="003626D5" w:rsidRPr="00F90FA6" w:rsidTr="008E498F">
        <w:tc>
          <w:tcPr>
            <w:tcW w:w="741" w:type="dxa"/>
          </w:tcPr>
          <w:p w:rsidR="003626D5" w:rsidRPr="00F90FA6" w:rsidRDefault="003626D5" w:rsidP="008E498F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3626D5" w:rsidRPr="00F90FA6" w:rsidRDefault="003626D5" w:rsidP="003626D5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>Współpraca z HDCP 1.4</w:t>
            </w:r>
          </w:p>
        </w:tc>
      </w:tr>
      <w:tr w:rsidR="003626D5" w:rsidRPr="00F90FA6" w:rsidTr="008E498F">
        <w:tc>
          <w:tcPr>
            <w:tcW w:w="741" w:type="dxa"/>
          </w:tcPr>
          <w:p w:rsidR="003626D5" w:rsidRPr="00F90FA6" w:rsidRDefault="003626D5" w:rsidP="008E498F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3626D5" w:rsidRPr="00F90FA6" w:rsidRDefault="00110DAA" w:rsidP="00110DAA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>Standardowy p</w:t>
            </w:r>
            <w:r w:rsidR="003626D5" w:rsidRPr="00F90FA6">
              <w:rPr>
                <w:rFonts w:cstheme="minorHAnsi"/>
              </w:rPr>
              <w:t>obór mocy do 13</w:t>
            </w:r>
            <w:r w:rsidR="00F90FA6" w:rsidRPr="00F90FA6">
              <w:rPr>
                <w:rFonts w:cstheme="minorHAnsi"/>
              </w:rPr>
              <w:t>1</w:t>
            </w:r>
            <w:r w:rsidR="003626D5" w:rsidRPr="00F90FA6">
              <w:rPr>
                <w:rFonts w:cstheme="minorHAnsi"/>
              </w:rPr>
              <w:t>W w czasie pracy, nie więcej niż 2W w trybie uśpienia.</w:t>
            </w:r>
          </w:p>
        </w:tc>
      </w:tr>
      <w:tr w:rsidR="003626D5" w:rsidRPr="00F90FA6" w:rsidTr="008E498F">
        <w:tc>
          <w:tcPr>
            <w:tcW w:w="741" w:type="dxa"/>
          </w:tcPr>
          <w:p w:rsidR="003626D5" w:rsidRPr="00F90FA6" w:rsidRDefault="003626D5" w:rsidP="008E498F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3626D5" w:rsidRPr="00F90FA6" w:rsidRDefault="003626D5" w:rsidP="003626D5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>Gwarancja producenta na monitor – 2 lata.</w:t>
            </w:r>
          </w:p>
        </w:tc>
      </w:tr>
      <w:tr w:rsidR="003626D5" w:rsidRPr="00F90FA6" w:rsidTr="008E498F">
        <w:tc>
          <w:tcPr>
            <w:tcW w:w="741" w:type="dxa"/>
          </w:tcPr>
          <w:p w:rsidR="003626D5" w:rsidRPr="00F90FA6" w:rsidRDefault="003626D5" w:rsidP="008E498F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3626D5" w:rsidRPr="00F90FA6" w:rsidRDefault="003626D5" w:rsidP="003626D5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>Obsługa monitora za pomocą załączonych pisaków i za pomocą palca.</w:t>
            </w:r>
          </w:p>
        </w:tc>
      </w:tr>
      <w:tr w:rsidR="003626D5" w:rsidRPr="00F90FA6" w:rsidTr="008E498F">
        <w:tc>
          <w:tcPr>
            <w:tcW w:w="741" w:type="dxa"/>
          </w:tcPr>
          <w:p w:rsidR="003626D5" w:rsidRPr="00F90FA6" w:rsidRDefault="003626D5" w:rsidP="008E498F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3626D5" w:rsidRPr="00F90FA6" w:rsidRDefault="003626D5" w:rsidP="003626D5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>W zestawie z monitorem dwa pisaki.</w:t>
            </w:r>
          </w:p>
        </w:tc>
      </w:tr>
      <w:tr w:rsidR="003626D5" w:rsidRPr="00F90FA6" w:rsidTr="008E498F">
        <w:tc>
          <w:tcPr>
            <w:tcW w:w="741" w:type="dxa"/>
          </w:tcPr>
          <w:p w:rsidR="003626D5" w:rsidRPr="00F90FA6" w:rsidRDefault="003626D5" w:rsidP="008E498F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3626D5" w:rsidRPr="00F90FA6" w:rsidRDefault="003626D5" w:rsidP="003626D5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>W zestawie półka mocowana do obudowy monitora lub przygotowane przez producenta monitora miejsca do odłożenia pisaków.</w:t>
            </w:r>
          </w:p>
        </w:tc>
      </w:tr>
      <w:tr w:rsidR="003626D5" w:rsidRPr="00F90FA6" w:rsidTr="008E498F">
        <w:tc>
          <w:tcPr>
            <w:tcW w:w="741" w:type="dxa"/>
          </w:tcPr>
          <w:p w:rsidR="003626D5" w:rsidRPr="00F90FA6" w:rsidRDefault="003626D5" w:rsidP="008E498F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3626D5" w:rsidRPr="00F90FA6" w:rsidRDefault="00110DAA" w:rsidP="00110DAA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 xml:space="preserve">Obsługa 8 jednoczesnych dotknięć </w:t>
            </w:r>
            <w:r w:rsidR="003626D5" w:rsidRPr="00F90FA6">
              <w:rPr>
                <w:rFonts w:cstheme="minorHAnsi"/>
              </w:rPr>
              <w:t xml:space="preserve">umożliwia pracę </w:t>
            </w:r>
            <w:r w:rsidRPr="00F90FA6">
              <w:rPr>
                <w:rFonts w:cstheme="minorHAnsi"/>
              </w:rPr>
              <w:t>kilku</w:t>
            </w:r>
            <w:r w:rsidR="003626D5" w:rsidRPr="00F90FA6">
              <w:rPr>
                <w:rFonts w:cstheme="minorHAnsi"/>
              </w:rPr>
              <w:t xml:space="preserve"> użytkowników </w:t>
            </w:r>
            <w:r w:rsidR="00974ABB" w:rsidRPr="00F90FA6">
              <w:rPr>
                <w:rFonts w:cstheme="minorHAnsi"/>
              </w:rPr>
              <w:t xml:space="preserve">jednocześnie </w:t>
            </w:r>
            <w:r w:rsidR="003626D5" w:rsidRPr="00F90FA6">
              <w:rPr>
                <w:rFonts w:cstheme="minorHAnsi"/>
              </w:rPr>
              <w:t>z materiałem interaktywnym wykorzystując dołączone pisaki, inne przedmioty lub swoje palce do pisania.</w:t>
            </w:r>
          </w:p>
        </w:tc>
      </w:tr>
      <w:tr w:rsidR="003626D5" w:rsidRPr="00F90FA6" w:rsidTr="008E498F">
        <w:tc>
          <w:tcPr>
            <w:tcW w:w="741" w:type="dxa"/>
          </w:tcPr>
          <w:p w:rsidR="003626D5" w:rsidRPr="00F90FA6" w:rsidRDefault="003626D5" w:rsidP="008E498F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3626D5" w:rsidRPr="00F90FA6" w:rsidRDefault="003626D5" w:rsidP="00110DAA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 xml:space="preserve">Rozpoznawanie gestów </w:t>
            </w:r>
            <w:proofErr w:type="spellStart"/>
            <w:r w:rsidRPr="00F90FA6">
              <w:rPr>
                <w:rFonts w:cstheme="minorHAnsi"/>
              </w:rPr>
              <w:t>wielodotyku</w:t>
            </w:r>
            <w:proofErr w:type="spellEnd"/>
            <w:r w:rsidRPr="00F90FA6">
              <w:rPr>
                <w:rFonts w:cstheme="minorHAnsi"/>
              </w:rPr>
              <w:t>: dotknięcie obiektu w dwóch punktach i obracanie punktów dotyku wokół środka – obracanie obiektu, dotknięcie obiektu w dwóch punktach i oddalanie lub przybliżanie punktów dotyku – zwiększanie i zmniejszanie obiektu.</w:t>
            </w:r>
          </w:p>
        </w:tc>
      </w:tr>
      <w:tr w:rsidR="003626D5" w:rsidRPr="00F90FA6" w:rsidTr="008E498F">
        <w:tc>
          <w:tcPr>
            <w:tcW w:w="741" w:type="dxa"/>
          </w:tcPr>
          <w:p w:rsidR="003626D5" w:rsidRPr="00F90FA6" w:rsidRDefault="003626D5" w:rsidP="008E498F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3626D5" w:rsidRPr="00F90FA6" w:rsidRDefault="003626D5" w:rsidP="003626D5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>Autoryzowany przez producenta monitora serwis w Polsce, certyfikowany zgodnie z normą ISO 9001:2000 lub ISO 9001:2008 w zakresie urządzeń audiowizualnych.</w:t>
            </w:r>
          </w:p>
        </w:tc>
      </w:tr>
      <w:tr w:rsidR="00A94669" w:rsidRPr="00F90FA6" w:rsidTr="00A94669">
        <w:tc>
          <w:tcPr>
            <w:tcW w:w="741" w:type="dxa"/>
          </w:tcPr>
          <w:p w:rsidR="00A94669" w:rsidRPr="00F90FA6" w:rsidRDefault="00A94669" w:rsidP="00887398">
            <w:pPr>
              <w:pStyle w:val="Bezodstpw"/>
              <w:numPr>
                <w:ilvl w:val="0"/>
                <w:numId w:val="13"/>
              </w:numPr>
              <w:jc w:val="both"/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F90FA6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>Wraz z urządzeniem dostarczyć program do przygotowywania i przeprowadzenie interaktywnych lekcji. Wszystkie wyspecyfikowane funkcje musi posiadać jedno oferowane oprogramowanie. Nie dopuszcza się realizacji funkcji przez kilka programów, które w sumie realizują wymaganą funkcjonalność.</w:t>
            </w:r>
          </w:p>
          <w:p w:rsidR="00A94669" w:rsidRPr="00F90FA6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>Producent musi gwarantować dostępność wszystkich opisanych niżej funkcjonalności co najmniej przez rok od daty dostarczenia programu.</w:t>
            </w:r>
          </w:p>
          <w:p w:rsidR="00A94669" w:rsidRPr="00F90FA6" w:rsidRDefault="00A94669" w:rsidP="003E4E9E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>Wymaga się aby zaoferowane oprogramowanie można było pobrać z aktualnej strony dostawcy/producenta.</w:t>
            </w:r>
          </w:p>
          <w:p w:rsidR="00A94669" w:rsidRPr="00F90FA6" w:rsidRDefault="00A94669" w:rsidP="00110DAA">
            <w:pPr>
              <w:pStyle w:val="Bezodstpw"/>
              <w:jc w:val="both"/>
              <w:rPr>
                <w:rFonts w:cstheme="minorHAnsi"/>
              </w:rPr>
            </w:pPr>
            <w:r w:rsidRPr="00F90FA6">
              <w:rPr>
                <w:rFonts w:cstheme="minorHAnsi"/>
              </w:rPr>
              <w:t>Oprogramowanie musi działać na komputerze bez konieczności podłączenia zaoferowanej tablicy interaktywnej lub monitora interaktywnego.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887398">
            <w:pPr>
              <w:pStyle w:val="Akapitzlist"/>
              <w:numPr>
                <w:ilvl w:val="0"/>
                <w:numId w:val="13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626D5">
            <w:pPr>
              <w:rPr>
                <w:rFonts w:cstheme="minorHAnsi"/>
              </w:rPr>
            </w:pPr>
            <w:r w:rsidRPr="00AB67E9">
              <w:rPr>
                <w:rFonts w:cstheme="minorHAnsi"/>
              </w:rPr>
              <w:t xml:space="preserve">Wybrane cechy oprogramowania do obsługi </w:t>
            </w:r>
            <w:r w:rsidR="003626D5">
              <w:rPr>
                <w:rFonts w:cstheme="minorHAnsi"/>
              </w:rPr>
              <w:t>monitora</w:t>
            </w:r>
            <w:r w:rsidRPr="00AB67E9">
              <w:rPr>
                <w:rFonts w:cstheme="minorHAnsi"/>
              </w:rPr>
              <w:t>: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>Obsługa 20 jednoczesnych dotknięć.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5A1F8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Wsparcie dla </w:t>
            </w:r>
            <w:proofErr w:type="spellStart"/>
            <w:r>
              <w:rPr>
                <w:rFonts w:cstheme="minorHAnsi"/>
              </w:rPr>
              <w:t>multituch</w:t>
            </w:r>
            <w:proofErr w:type="spellEnd"/>
            <w:r w:rsidR="005A1F80">
              <w:rPr>
                <w:rFonts w:cstheme="minorHAnsi"/>
              </w:rPr>
              <w:t>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Obsługa gestów </w:t>
            </w:r>
            <w:proofErr w:type="spellStart"/>
            <w:r>
              <w:rPr>
                <w:rFonts w:cstheme="minorHAnsi"/>
              </w:rPr>
              <w:t>multitouch</w:t>
            </w:r>
            <w:proofErr w:type="spellEnd"/>
            <w:r>
              <w:rPr>
                <w:rFonts w:cstheme="minorHAnsi"/>
              </w:rPr>
              <w:t xml:space="preserve"> dla jednego lub wielu użytkowników jednocześnie.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Realizator ćwiczeń interaktywnych pozwalający w krótkim czasie tworzyć zajęcia </w:t>
            </w:r>
            <w:r>
              <w:rPr>
                <w:rFonts w:cstheme="minorHAnsi"/>
              </w:rPr>
              <w:lastRenderedPageBreak/>
              <w:t>interaktywne poprzez wybór rodzaju aktywności i graficznego szablonu do niej. Musi zawierać co najmniej dwie różnorodne aktywności oraz dwa różnorakie szablony graficzne wykorzystujące jako elementy ćwiczenia tekst i/lub obrazy. Pozwalać na zapis treści aktywności, w celu jej użycia w aktywności innego rodzaju. Umożliwia na losowy wybór ucznia na podstawie listy klasy. Przygotowane ćwiczenia mogą być rozwiązywane na tablicy lub monitorze interaktywnym lub indywidualnie przez uczniów na urządzeniach komputerowych.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Eksport / import plików do / z formatu </w:t>
            </w:r>
            <w:proofErr w:type="spellStart"/>
            <w:r>
              <w:rPr>
                <w:rFonts w:cstheme="minorHAnsi"/>
              </w:rPr>
              <w:t>Common</w:t>
            </w:r>
            <w:proofErr w:type="spellEnd"/>
            <w:r>
              <w:rPr>
                <w:rFonts w:cstheme="minorHAnsi"/>
              </w:rPr>
              <w:t xml:space="preserve"> File Format, rozszerzenie pliku .</w:t>
            </w:r>
            <w:proofErr w:type="spellStart"/>
            <w:r>
              <w:rPr>
                <w:rFonts w:cstheme="minorHAnsi"/>
              </w:rPr>
              <w:t>iwb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Wstawianie tabel oraz rozpoznawanie odręcznych szkiców i </w:t>
            </w:r>
            <w:proofErr w:type="spellStart"/>
            <w:r>
              <w:rPr>
                <w:rFonts w:cstheme="minorHAnsi"/>
              </w:rPr>
              <w:t>przekszatłacanie</w:t>
            </w:r>
            <w:proofErr w:type="spellEnd"/>
            <w:r>
              <w:rPr>
                <w:rFonts w:cstheme="minorHAnsi"/>
              </w:rPr>
              <w:t xml:space="preserve"> ich na tabele.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>Łączenie stron tablic w grupy.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>Ustawianie wszystkich właściwości w jednym miejscu w aplikacji.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>Zawiera narzędzie do graficznego ilustrowania pojęć (koncept map ping).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974AB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Możliwość </w:t>
            </w:r>
            <w:r w:rsidR="00974ABB">
              <w:rPr>
                <w:rFonts w:cstheme="minorHAnsi"/>
              </w:rPr>
              <w:t>sterowania treścią</w:t>
            </w:r>
            <w:r>
              <w:rPr>
                <w:rFonts w:cstheme="minorHAnsi"/>
              </w:rPr>
              <w:t xml:space="preserve"> lekcji za pomocą tabletu z systemem operacyjnym Android lub iOS.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rPr>
                <w:rFonts w:cstheme="minorHAnsi"/>
              </w:rPr>
            </w:pPr>
            <w:r>
              <w:rPr>
                <w:rFonts w:cstheme="minorHAnsi"/>
              </w:rPr>
              <w:t>Prawy przycisk myszy dostępny na dwa różne sposoby.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Własna przeglądarka stron WWW wstawiana do treści lekcji.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Nagrywanie wyświetlanych (cały pulpit, okno, wybrany prostokątny fragment) działań na tablicy lub monitorze w postaci pliku wideo z dźwiękiem.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Prz</w:t>
            </w:r>
            <w:r w:rsidR="00110DAA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wracanie </w:t>
            </w:r>
            <w:r w:rsidR="00110DAA">
              <w:rPr>
                <w:rFonts w:cstheme="minorHAnsi"/>
              </w:rPr>
              <w:t xml:space="preserve">pojedynczej </w:t>
            </w:r>
            <w:r>
              <w:rPr>
                <w:rFonts w:cstheme="minorHAnsi"/>
              </w:rPr>
              <w:t>strony do stanu z ostatniego zapisu pliku na dysku.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Czyszczenie całego naniesionego cyfrowego atramentu ze strony za pomocą jednej funkcji.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Wygładzanie i poprawa czytelności cyfrowego atramentu.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Trzyfunkcyjny pisak: koło – uruchamia funkcję reflektora, prostokąt – funkcję lupy, rysowanie – znikający cyfrowy atrament.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Funkcja przycinania wstawionego do treści lekcji obrazu.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t>Wypełnienie dowolnym kolorem zamkniętych obszarów narysowanych obiektów i kształtów.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7932C8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</w:t>
            </w:r>
            <w:r w:rsidRPr="007932C8">
              <w:rPr>
                <w:rFonts w:cstheme="minorHAnsi"/>
              </w:rPr>
              <w:t>arzędzi</w:t>
            </w:r>
            <w:r>
              <w:rPr>
                <w:rFonts w:cstheme="minorHAnsi"/>
              </w:rPr>
              <w:t>a</w:t>
            </w:r>
            <w:r w:rsidRPr="007932C8">
              <w:rPr>
                <w:rFonts w:cstheme="minorHAnsi"/>
              </w:rPr>
              <w:t xml:space="preserve"> do tworzenia elektronicznych adnotacji, takich jak: </w:t>
            </w:r>
          </w:p>
          <w:p w:rsidR="00A94669" w:rsidRPr="007932C8" w:rsidRDefault="00A94669" w:rsidP="003E4E9E">
            <w:pPr>
              <w:jc w:val="both"/>
              <w:rPr>
                <w:rFonts w:cstheme="minorHAnsi"/>
              </w:rPr>
            </w:pPr>
            <w:r w:rsidRPr="007932C8">
              <w:rPr>
                <w:rFonts w:cstheme="minorHAnsi"/>
              </w:rPr>
              <w:t>•</w:t>
            </w:r>
            <w:r w:rsidRPr="007932C8">
              <w:rPr>
                <w:rFonts w:cstheme="minorHAnsi"/>
              </w:rPr>
              <w:tab/>
              <w:t xml:space="preserve">różnokolorowe pisaki, </w:t>
            </w:r>
          </w:p>
          <w:p w:rsidR="00A94669" w:rsidRPr="007932C8" w:rsidRDefault="00A94669" w:rsidP="003E4E9E">
            <w:pPr>
              <w:jc w:val="both"/>
              <w:rPr>
                <w:rFonts w:cstheme="minorHAnsi"/>
              </w:rPr>
            </w:pPr>
            <w:r w:rsidRPr="007932C8">
              <w:rPr>
                <w:rFonts w:cstheme="minorHAnsi"/>
              </w:rPr>
              <w:t>•</w:t>
            </w:r>
            <w:r w:rsidRPr="007932C8">
              <w:rPr>
                <w:rFonts w:cstheme="minorHAnsi"/>
              </w:rPr>
              <w:tab/>
            </w:r>
            <w:proofErr w:type="spellStart"/>
            <w:r w:rsidR="00110DAA">
              <w:rPr>
                <w:rFonts w:cstheme="minorHAnsi"/>
              </w:rPr>
              <w:t>z</w:t>
            </w:r>
            <w:r w:rsidR="00110DAA" w:rsidRPr="007932C8">
              <w:rPr>
                <w:rFonts w:cstheme="minorHAnsi"/>
              </w:rPr>
              <w:t>akreślacze</w:t>
            </w:r>
            <w:proofErr w:type="spellEnd"/>
            <w:r w:rsidRPr="007932C8">
              <w:rPr>
                <w:rFonts w:cstheme="minorHAnsi"/>
              </w:rPr>
              <w:t>,</w:t>
            </w:r>
          </w:p>
          <w:p w:rsidR="00A94669" w:rsidRPr="007932C8" w:rsidRDefault="00A94669" w:rsidP="003E4E9E">
            <w:pPr>
              <w:jc w:val="both"/>
              <w:rPr>
                <w:rFonts w:cstheme="minorHAnsi"/>
              </w:rPr>
            </w:pPr>
            <w:r w:rsidRPr="007932C8">
              <w:rPr>
                <w:rFonts w:cstheme="minorHAnsi"/>
              </w:rPr>
              <w:t>•</w:t>
            </w:r>
            <w:r w:rsidRPr="007932C8">
              <w:rPr>
                <w:rFonts w:cstheme="minorHAnsi"/>
              </w:rPr>
              <w:tab/>
              <w:t>pisaki wielokolorowe,</w:t>
            </w:r>
          </w:p>
          <w:p w:rsidR="00A94669" w:rsidRPr="007932C8" w:rsidRDefault="00A94669" w:rsidP="003E4E9E">
            <w:pPr>
              <w:jc w:val="both"/>
              <w:rPr>
                <w:rFonts w:cstheme="minorHAnsi"/>
              </w:rPr>
            </w:pPr>
            <w:r w:rsidRPr="007932C8">
              <w:rPr>
                <w:rFonts w:cstheme="minorHAnsi"/>
              </w:rPr>
              <w:t>•</w:t>
            </w:r>
            <w:r w:rsidRPr="007932C8">
              <w:rPr>
                <w:rFonts w:cstheme="minorHAnsi"/>
              </w:rPr>
              <w:tab/>
              <w:t>pióro stalówka,</w:t>
            </w:r>
          </w:p>
          <w:p w:rsidR="00A94669" w:rsidRPr="007932C8" w:rsidRDefault="00A94669" w:rsidP="003E4E9E">
            <w:pPr>
              <w:jc w:val="both"/>
              <w:rPr>
                <w:rFonts w:cstheme="minorHAnsi"/>
              </w:rPr>
            </w:pPr>
            <w:r w:rsidRPr="007932C8">
              <w:rPr>
                <w:rFonts w:cstheme="minorHAnsi"/>
              </w:rPr>
              <w:t>•</w:t>
            </w:r>
            <w:r w:rsidRPr="007932C8">
              <w:rPr>
                <w:rFonts w:cstheme="minorHAnsi"/>
              </w:rPr>
              <w:tab/>
              <w:t>pióro pędzel,</w:t>
            </w:r>
          </w:p>
          <w:p w:rsidR="00A94669" w:rsidRPr="007932C8" w:rsidRDefault="00A94669" w:rsidP="003E4E9E">
            <w:pPr>
              <w:jc w:val="both"/>
              <w:rPr>
                <w:rFonts w:cstheme="minorHAnsi"/>
              </w:rPr>
            </w:pPr>
            <w:r w:rsidRPr="007932C8">
              <w:rPr>
                <w:rFonts w:cstheme="minorHAnsi"/>
              </w:rPr>
              <w:t>•</w:t>
            </w:r>
            <w:r w:rsidRPr="007932C8">
              <w:rPr>
                <w:rFonts w:cstheme="minorHAnsi"/>
              </w:rPr>
              <w:tab/>
              <w:t>pióro kredka świecowa,</w:t>
            </w:r>
          </w:p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 w:rsidRPr="007932C8">
              <w:rPr>
                <w:rFonts w:cstheme="minorHAnsi"/>
              </w:rPr>
              <w:t>•</w:t>
            </w:r>
            <w:r w:rsidRPr="007932C8">
              <w:rPr>
                <w:rFonts w:cstheme="minorHAnsi"/>
              </w:rPr>
              <w:tab/>
              <w:t>predefiniowane kształty (linie, strzałki, figury geometryczne).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Bezpośredni dostęp do lokalnego folderu sieciowego dla nauczycieli do przechowywania wspólnej zawartości do tworzenia materiałów lekcyjnych.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110DAA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Internetowa witryna społecznościowa z zasobami edukacyjnymi uruchamiana bezpośrednio z programu</w:t>
            </w:r>
            <w:r w:rsidR="00110DAA">
              <w:rPr>
                <w:rFonts w:cstheme="minorHAnsi"/>
              </w:rPr>
              <w:t>, z</w:t>
            </w:r>
            <w:r>
              <w:rPr>
                <w:rFonts w:cstheme="minorHAnsi"/>
              </w:rPr>
              <w:t xml:space="preserve">awierająca ponad </w:t>
            </w:r>
            <w:r w:rsidR="006E1ACB">
              <w:rPr>
                <w:rFonts w:cstheme="minorHAnsi"/>
              </w:rPr>
              <w:t>500 lekcji.</w:t>
            </w:r>
          </w:p>
        </w:tc>
      </w:tr>
      <w:tr w:rsidR="00A94669" w:rsidRPr="00AB67E9" w:rsidTr="00A94669">
        <w:tc>
          <w:tcPr>
            <w:tcW w:w="741" w:type="dxa"/>
          </w:tcPr>
          <w:p w:rsidR="00A94669" w:rsidRPr="00AB67E9" w:rsidRDefault="00A94669" w:rsidP="00AB67E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</w:rPr>
            </w:pPr>
          </w:p>
        </w:tc>
        <w:tc>
          <w:tcPr>
            <w:tcW w:w="8079" w:type="dxa"/>
          </w:tcPr>
          <w:p w:rsidR="00A94669" w:rsidRPr="00AB67E9" w:rsidRDefault="00A94669" w:rsidP="003E4E9E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Dostępne dla użytkowników co najmniej 500 gotowych lekcji przygotowanych w oprogramowaniu.</w:t>
            </w:r>
          </w:p>
        </w:tc>
      </w:tr>
    </w:tbl>
    <w:p w:rsidR="004326D4" w:rsidRDefault="004326D4" w:rsidP="00887398">
      <w:pPr>
        <w:jc w:val="both"/>
      </w:pPr>
    </w:p>
    <w:sectPr w:rsidR="004326D4" w:rsidSect="003768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890" w:rsidRDefault="00154890" w:rsidP="00242840">
      <w:pPr>
        <w:spacing w:after="0" w:line="240" w:lineRule="auto"/>
      </w:pPr>
      <w:r>
        <w:separator/>
      </w:r>
    </w:p>
  </w:endnote>
  <w:endnote w:type="continuationSeparator" w:id="0">
    <w:p w:rsidR="00154890" w:rsidRDefault="00154890" w:rsidP="0024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890" w:rsidRDefault="00154890" w:rsidP="00242840">
      <w:pPr>
        <w:spacing w:after="0" w:line="240" w:lineRule="auto"/>
      </w:pPr>
      <w:r>
        <w:separator/>
      </w:r>
    </w:p>
  </w:footnote>
  <w:footnote w:type="continuationSeparator" w:id="0">
    <w:p w:rsidR="00154890" w:rsidRDefault="00154890" w:rsidP="00242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840" w:rsidRDefault="002428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A5CBB"/>
    <w:multiLevelType w:val="hybridMultilevel"/>
    <w:tmpl w:val="678CF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A6704"/>
    <w:multiLevelType w:val="hybridMultilevel"/>
    <w:tmpl w:val="8DA8E98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B2A5F"/>
    <w:multiLevelType w:val="hybridMultilevel"/>
    <w:tmpl w:val="50E6022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866ED3"/>
    <w:multiLevelType w:val="hybridMultilevel"/>
    <w:tmpl w:val="EB7EE5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30740"/>
    <w:multiLevelType w:val="hybridMultilevel"/>
    <w:tmpl w:val="9D1EF3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5F2BF7"/>
    <w:multiLevelType w:val="hybridMultilevel"/>
    <w:tmpl w:val="E126E9D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F31E8C"/>
    <w:multiLevelType w:val="hybridMultilevel"/>
    <w:tmpl w:val="C45C8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4E2624"/>
    <w:multiLevelType w:val="hybridMultilevel"/>
    <w:tmpl w:val="E9C0ECF8"/>
    <w:lvl w:ilvl="0" w:tplc="87D6AFDA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39C6C67"/>
    <w:multiLevelType w:val="hybridMultilevel"/>
    <w:tmpl w:val="DD58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26353F"/>
    <w:multiLevelType w:val="hybridMultilevel"/>
    <w:tmpl w:val="C45C8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2A1D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46185BE6"/>
    <w:multiLevelType w:val="hybridMultilevel"/>
    <w:tmpl w:val="95D219A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700184"/>
    <w:multiLevelType w:val="hybridMultilevel"/>
    <w:tmpl w:val="A03CC5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8F12BF"/>
    <w:multiLevelType w:val="hybridMultilevel"/>
    <w:tmpl w:val="69345F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8592272"/>
    <w:multiLevelType w:val="hybridMultilevel"/>
    <w:tmpl w:val="620A6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F129E"/>
    <w:multiLevelType w:val="hybridMultilevel"/>
    <w:tmpl w:val="CDCED2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E976170"/>
    <w:multiLevelType w:val="hybridMultilevel"/>
    <w:tmpl w:val="BAD077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B12459"/>
    <w:multiLevelType w:val="hybridMultilevel"/>
    <w:tmpl w:val="44B0A9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7EC7AA0"/>
    <w:multiLevelType w:val="hybridMultilevel"/>
    <w:tmpl w:val="3B2ECC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4"/>
  </w:num>
  <w:num w:numId="5">
    <w:abstractNumId w:val="16"/>
  </w:num>
  <w:num w:numId="6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1"/>
  </w:num>
  <w:num w:numId="11">
    <w:abstractNumId w:val="3"/>
  </w:num>
  <w:num w:numId="12">
    <w:abstractNumId w:val="11"/>
  </w:num>
  <w:num w:numId="13">
    <w:abstractNumId w:val="10"/>
  </w:num>
  <w:num w:numId="14">
    <w:abstractNumId w:val="2"/>
  </w:num>
  <w:num w:numId="15">
    <w:abstractNumId w:val="17"/>
  </w:num>
  <w:num w:numId="16">
    <w:abstractNumId w:val="15"/>
  </w:num>
  <w:num w:numId="17">
    <w:abstractNumId w:val="18"/>
  </w:num>
  <w:num w:numId="18">
    <w:abstractNumId w:val="8"/>
  </w:num>
  <w:num w:numId="19">
    <w:abstractNumId w:val="7"/>
  </w:num>
  <w:num w:numId="20">
    <w:abstractNumId w:val="12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69"/>
    <w:rsid w:val="000028C8"/>
    <w:rsid w:val="00041BA2"/>
    <w:rsid w:val="00076F62"/>
    <w:rsid w:val="00090C4F"/>
    <w:rsid w:val="000F2CE7"/>
    <w:rsid w:val="00110DAA"/>
    <w:rsid w:val="001201F0"/>
    <w:rsid w:val="001272B3"/>
    <w:rsid w:val="00135B95"/>
    <w:rsid w:val="00154890"/>
    <w:rsid w:val="001661FC"/>
    <w:rsid w:val="0019213C"/>
    <w:rsid w:val="001A06A0"/>
    <w:rsid w:val="001F53F9"/>
    <w:rsid w:val="001F59D4"/>
    <w:rsid w:val="002120EC"/>
    <w:rsid w:val="00223740"/>
    <w:rsid w:val="00233CF8"/>
    <w:rsid w:val="00242840"/>
    <w:rsid w:val="00252F56"/>
    <w:rsid w:val="00267472"/>
    <w:rsid w:val="00282ED1"/>
    <w:rsid w:val="002918F4"/>
    <w:rsid w:val="00295076"/>
    <w:rsid w:val="002B4293"/>
    <w:rsid w:val="002E6CF3"/>
    <w:rsid w:val="003128D6"/>
    <w:rsid w:val="00323307"/>
    <w:rsid w:val="003329B7"/>
    <w:rsid w:val="003403E8"/>
    <w:rsid w:val="00350104"/>
    <w:rsid w:val="00360002"/>
    <w:rsid w:val="003626D5"/>
    <w:rsid w:val="003768A5"/>
    <w:rsid w:val="00390358"/>
    <w:rsid w:val="003F41F7"/>
    <w:rsid w:val="00400410"/>
    <w:rsid w:val="00400B19"/>
    <w:rsid w:val="00422583"/>
    <w:rsid w:val="004326D4"/>
    <w:rsid w:val="004506CC"/>
    <w:rsid w:val="00472E44"/>
    <w:rsid w:val="0047546C"/>
    <w:rsid w:val="004C1D85"/>
    <w:rsid w:val="00500882"/>
    <w:rsid w:val="00550048"/>
    <w:rsid w:val="00590146"/>
    <w:rsid w:val="005A11E9"/>
    <w:rsid w:val="005A1F80"/>
    <w:rsid w:val="005A6E84"/>
    <w:rsid w:val="005C72FE"/>
    <w:rsid w:val="005E26F2"/>
    <w:rsid w:val="00656A6D"/>
    <w:rsid w:val="006649B3"/>
    <w:rsid w:val="006916A2"/>
    <w:rsid w:val="006B3703"/>
    <w:rsid w:val="006D601A"/>
    <w:rsid w:val="006E1ACB"/>
    <w:rsid w:val="006F0C98"/>
    <w:rsid w:val="00703EC3"/>
    <w:rsid w:val="00704C75"/>
    <w:rsid w:val="00711251"/>
    <w:rsid w:val="00721F98"/>
    <w:rsid w:val="0072661A"/>
    <w:rsid w:val="0073514A"/>
    <w:rsid w:val="007430E8"/>
    <w:rsid w:val="007433BB"/>
    <w:rsid w:val="007932C8"/>
    <w:rsid w:val="00843BAB"/>
    <w:rsid w:val="00855611"/>
    <w:rsid w:val="00887398"/>
    <w:rsid w:val="00887467"/>
    <w:rsid w:val="008D2311"/>
    <w:rsid w:val="008E3559"/>
    <w:rsid w:val="008E6469"/>
    <w:rsid w:val="008F78AD"/>
    <w:rsid w:val="00911E3E"/>
    <w:rsid w:val="009255DB"/>
    <w:rsid w:val="00974ABB"/>
    <w:rsid w:val="00987C32"/>
    <w:rsid w:val="009B020C"/>
    <w:rsid w:val="009C1779"/>
    <w:rsid w:val="009F3AC9"/>
    <w:rsid w:val="009F7F40"/>
    <w:rsid w:val="00A23CA0"/>
    <w:rsid w:val="00A41DA3"/>
    <w:rsid w:val="00A50862"/>
    <w:rsid w:val="00A94669"/>
    <w:rsid w:val="00AB55BC"/>
    <w:rsid w:val="00AB67E9"/>
    <w:rsid w:val="00AE499D"/>
    <w:rsid w:val="00AF6B9E"/>
    <w:rsid w:val="00B004CC"/>
    <w:rsid w:val="00B540EB"/>
    <w:rsid w:val="00BE6266"/>
    <w:rsid w:val="00BE7425"/>
    <w:rsid w:val="00C4656A"/>
    <w:rsid w:val="00C531D0"/>
    <w:rsid w:val="00C567B1"/>
    <w:rsid w:val="00C644C7"/>
    <w:rsid w:val="00C9026D"/>
    <w:rsid w:val="00C961B0"/>
    <w:rsid w:val="00CA7DCC"/>
    <w:rsid w:val="00CD0CAC"/>
    <w:rsid w:val="00CE43D4"/>
    <w:rsid w:val="00CF5B93"/>
    <w:rsid w:val="00D00A0F"/>
    <w:rsid w:val="00D260AF"/>
    <w:rsid w:val="00D36AAD"/>
    <w:rsid w:val="00D9753D"/>
    <w:rsid w:val="00DA025A"/>
    <w:rsid w:val="00DA484C"/>
    <w:rsid w:val="00DE6B7B"/>
    <w:rsid w:val="00E06DA9"/>
    <w:rsid w:val="00E077F0"/>
    <w:rsid w:val="00E11123"/>
    <w:rsid w:val="00E42B87"/>
    <w:rsid w:val="00E54443"/>
    <w:rsid w:val="00E728F1"/>
    <w:rsid w:val="00E9000C"/>
    <w:rsid w:val="00F44BD1"/>
    <w:rsid w:val="00F64A5B"/>
    <w:rsid w:val="00F6666E"/>
    <w:rsid w:val="00F90FA6"/>
    <w:rsid w:val="00FC3F22"/>
    <w:rsid w:val="00FD50E1"/>
    <w:rsid w:val="00FF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469"/>
    <w:pPr>
      <w:ind w:left="720"/>
      <w:contextualSpacing/>
    </w:pPr>
  </w:style>
  <w:style w:type="paragraph" w:styleId="Bezodstpw">
    <w:name w:val="No Spacing"/>
    <w:uiPriority w:val="1"/>
    <w:qFormat/>
    <w:rsid w:val="008E646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8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2840"/>
  </w:style>
  <w:style w:type="paragraph" w:styleId="Stopka">
    <w:name w:val="footer"/>
    <w:basedOn w:val="Normalny"/>
    <w:link w:val="StopkaZnak"/>
    <w:uiPriority w:val="99"/>
    <w:semiHidden/>
    <w:unhideWhenUsed/>
    <w:rsid w:val="002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2840"/>
  </w:style>
  <w:style w:type="character" w:customStyle="1" w:styleId="alt-edited">
    <w:name w:val="alt-edited"/>
    <w:basedOn w:val="Domylnaczcionkaakapitu"/>
    <w:rsid w:val="001201F0"/>
  </w:style>
  <w:style w:type="character" w:styleId="Odwoaniedokomentarza">
    <w:name w:val="annotation reference"/>
    <w:basedOn w:val="Domylnaczcionkaakapitu"/>
    <w:uiPriority w:val="99"/>
    <w:semiHidden/>
    <w:unhideWhenUsed/>
    <w:rsid w:val="00CF5B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B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B9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469"/>
    <w:pPr>
      <w:ind w:left="720"/>
      <w:contextualSpacing/>
    </w:pPr>
  </w:style>
  <w:style w:type="paragraph" w:styleId="Bezodstpw">
    <w:name w:val="No Spacing"/>
    <w:uiPriority w:val="1"/>
    <w:qFormat/>
    <w:rsid w:val="008E6469"/>
    <w:pPr>
      <w:spacing w:after="0" w:line="240" w:lineRule="auto"/>
    </w:pPr>
  </w:style>
  <w:style w:type="table" w:styleId="Tabela-Siatka">
    <w:name w:val="Table Grid"/>
    <w:basedOn w:val="Standardowy"/>
    <w:uiPriority w:val="59"/>
    <w:rsid w:val="00887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2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2840"/>
  </w:style>
  <w:style w:type="paragraph" w:styleId="Stopka">
    <w:name w:val="footer"/>
    <w:basedOn w:val="Normalny"/>
    <w:link w:val="StopkaZnak"/>
    <w:uiPriority w:val="99"/>
    <w:semiHidden/>
    <w:unhideWhenUsed/>
    <w:rsid w:val="00242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2840"/>
  </w:style>
  <w:style w:type="character" w:customStyle="1" w:styleId="alt-edited">
    <w:name w:val="alt-edited"/>
    <w:basedOn w:val="Domylnaczcionkaakapitu"/>
    <w:rsid w:val="001201F0"/>
  </w:style>
  <w:style w:type="character" w:styleId="Odwoaniedokomentarza">
    <w:name w:val="annotation reference"/>
    <w:basedOn w:val="Domylnaczcionkaakapitu"/>
    <w:uiPriority w:val="99"/>
    <w:semiHidden/>
    <w:unhideWhenUsed/>
    <w:rsid w:val="00CF5B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5B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5B93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9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2018-05-30T10:25:00Z</dcterms:created>
  <dcterms:modified xsi:type="dcterms:W3CDTF">2018-05-30T10:25:00Z</dcterms:modified>
</cp:coreProperties>
</file>