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CA" w:rsidRPr="001C6ACA" w:rsidRDefault="001C6ACA" w:rsidP="001C6ACA">
      <w:pPr>
        <w:spacing w:after="214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/>
        </w:rPr>
      </w:pPr>
      <w:r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>1 x</w:t>
      </w:r>
      <w:r w:rsidRPr="001C6ACA"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 xml:space="preserve"> monitor </w:t>
      </w:r>
      <w:proofErr w:type="spellStart"/>
      <w:r w:rsidRPr="001C6ACA"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>interaktywny</w:t>
      </w:r>
      <w:proofErr w:type="spellEnd"/>
      <w:r w:rsidRPr="001C6ACA"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 xml:space="preserve"> SMART Board 60</w:t>
      </w:r>
      <w:r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>7</w:t>
      </w:r>
      <w:r w:rsidRPr="001C6ACA"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>5 (S</w:t>
      </w:r>
      <w:r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>PNL-607</w:t>
      </w:r>
      <w:r w:rsidRPr="001C6ACA"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>5)</w:t>
      </w:r>
    </w:p>
    <w:p w:rsidR="001C6ACA" w:rsidRPr="001C6ACA" w:rsidRDefault="001C6ACA" w:rsidP="001C6AC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7"/>
          <w:szCs w:val="27"/>
        </w:rPr>
      </w:pPr>
      <w:r>
        <w:rPr>
          <w:rFonts w:ascii="&amp;quot" w:eastAsia="Times New Roman" w:hAnsi="&amp;quot" w:cs="Times New Roman"/>
          <w:color w:val="333333"/>
          <w:sz w:val="27"/>
          <w:szCs w:val="27"/>
        </w:rPr>
        <w:t>rozmiar 7</w:t>
      </w:r>
      <w:r w:rsidRPr="001C6ACA">
        <w:rPr>
          <w:rFonts w:ascii="&amp;quot" w:eastAsia="Times New Roman" w:hAnsi="&amp;quot" w:cs="Times New Roman"/>
          <w:color w:val="333333"/>
          <w:sz w:val="27"/>
          <w:szCs w:val="27"/>
        </w:rPr>
        <w:t>5”</w:t>
      </w:r>
    </w:p>
    <w:p w:rsidR="001C6ACA" w:rsidRPr="001C6ACA" w:rsidRDefault="001C6ACA" w:rsidP="001C6AC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7"/>
          <w:szCs w:val="27"/>
        </w:rPr>
      </w:pPr>
      <w:r w:rsidRPr="001C6A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rozdzielczość </w:t>
      </w:r>
      <w:r w:rsidRPr="001C6ACA">
        <w:rPr>
          <w:rFonts w:ascii="&amp;quot" w:eastAsia="Times New Roman" w:hAnsi="&amp;quot" w:cs="Times New Roman"/>
          <w:b/>
          <w:bCs/>
          <w:color w:val="333333"/>
          <w:sz w:val="27"/>
        </w:rPr>
        <w:t xml:space="preserve"> </w:t>
      </w:r>
      <w:r w:rsidRPr="001C6ACA">
        <w:rPr>
          <w:rFonts w:ascii="&amp;quot" w:eastAsia="Times New Roman" w:hAnsi="&amp;quot" w:cs="Times New Roman"/>
          <w:bCs/>
          <w:color w:val="333333"/>
          <w:sz w:val="27"/>
        </w:rPr>
        <w:t>4K 3840× 2160</w:t>
      </w:r>
    </w:p>
    <w:p w:rsidR="001C6ACA" w:rsidRPr="001C6ACA" w:rsidRDefault="001C6ACA" w:rsidP="001C6AC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7"/>
          <w:szCs w:val="27"/>
        </w:rPr>
      </w:pPr>
      <w:r w:rsidRPr="001C6ACA">
        <w:rPr>
          <w:rFonts w:ascii="&amp;quot" w:eastAsia="Times New Roman" w:hAnsi="&amp;quot" w:cs="Times New Roman"/>
          <w:color w:val="333333"/>
          <w:sz w:val="27"/>
          <w:szCs w:val="27"/>
        </w:rPr>
        <w:t>proporcje obrazu 16:9</w:t>
      </w:r>
    </w:p>
    <w:p w:rsidR="001C6ACA" w:rsidRPr="001C6ACA" w:rsidRDefault="001C6ACA" w:rsidP="001C6AC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7"/>
          <w:szCs w:val="27"/>
        </w:rPr>
      </w:pPr>
      <w:r w:rsidRPr="001C6A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funkcja </w:t>
      </w:r>
      <w:proofErr w:type="spellStart"/>
      <w:r w:rsidRPr="001C6ACA">
        <w:rPr>
          <w:rFonts w:ascii="&amp;quot" w:eastAsia="Times New Roman" w:hAnsi="&amp;quot" w:cs="Times New Roman"/>
          <w:color w:val="333333"/>
          <w:sz w:val="27"/>
          <w:szCs w:val="27"/>
        </w:rPr>
        <w:t>multi-touch</w:t>
      </w:r>
      <w:proofErr w:type="spellEnd"/>
      <w:r w:rsidRPr="001C6A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8 dotyków</w:t>
      </w:r>
    </w:p>
    <w:p w:rsidR="001C6ACA" w:rsidRPr="001C6ACA" w:rsidRDefault="001C6ACA" w:rsidP="001C6AC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7"/>
          <w:szCs w:val="27"/>
        </w:rPr>
      </w:pPr>
      <w:r w:rsidRPr="001C6ACA">
        <w:rPr>
          <w:rFonts w:ascii="&amp;quot" w:eastAsia="Times New Roman" w:hAnsi="&amp;quot" w:cs="Times New Roman"/>
          <w:color w:val="333333"/>
          <w:sz w:val="27"/>
          <w:szCs w:val="27"/>
        </w:rPr>
        <w:t>zintegrowane głośniki 2x10w</w:t>
      </w:r>
    </w:p>
    <w:p w:rsidR="001C6ACA" w:rsidRPr="001C6ACA" w:rsidRDefault="001C6ACA" w:rsidP="001C6AC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7"/>
          <w:szCs w:val="27"/>
        </w:rPr>
      </w:pPr>
      <w:r w:rsidRPr="001C6A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wykrywanie obecności </w:t>
      </w:r>
      <w:r w:rsidRPr="001C6ACA">
        <w:rPr>
          <w:rFonts w:ascii="&amp;quot" w:eastAsia="Times New Roman" w:hAnsi="&amp;quot" w:cs="Times New Roman"/>
          <w:b/>
          <w:bCs/>
          <w:color w:val="333333"/>
          <w:sz w:val="27"/>
        </w:rPr>
        <w:t>tak</w:t>
      </w:r>
    </w:p>
    <w:p w:rsidR="000E40FD" w:rsidRDefault="000E40FD"/>
    <w:p w:rsidR="001C6ACA" w:rsidRDefault="001C6ACA"/>
    <w:tbl>
      <w:tblPr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7363"/>
      </w:tblGrid>
      <w:tr w:rsidR="001C6ACA" w:rsidRPr="001C6AC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</w:rPr>
              <w:t>L.p.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A7519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en-US"/>
              </w:rPr>
            </w:pPr>
            <w:r w:rsidRPr="00BF5E6A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lang w:val="en-US"/>
              </w:rPr>
              <w:t xml:space="preserve">Monitor </w:t>
            </w:r>
            <w:proofErr w:type="spellStart"/>
            <w:r w:rsidRPr="00BF5E6A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lang w:val="en-US"/>
              </w:rPr>
              <w:t>interaktywny</w:t>
            </w:r>
            <w:proofErr w:type="spellEnd"/>
            <w:r w:rsidRPr="00BF5E6A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lang w:val="en-US"/>
              </w:rPr>
              <w:t xml:space="preserve"> SMART </w:t>
            </w:r>
            <w:r w:rsidR="00A75195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lang w:val="en-US"/>
              </w:rPr>
              <w:t>SPNL-6075</w:t>
            </w:r>
            <w:r w:rsidRPr="00BF5E6A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lang w:val="en-US"/>
              </w:rPr>
              <w:t xml:space="preserve"> – </w:t>
            </w:r>
            <w:r w:rsidR="00A75195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lang w:val="en-US"/>
              </w:rPr>
              <w:t>4K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Efektywna powierzchnia monitora (obszar interaktywny), na której można dokonywać notatek, sterować pracą komp</w:t>
            </w: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utera 165 cm x 93 cm (przekątna 75 cali – 190</w:t>
            </w: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cm).</w:t>
            </w:r>
          </w:p>
        </w:tc>
      </w:tr>
      <w:tr w:rsidR="001C6ACA" w:rsidRPr="00BF5E6A" w:rsidTr="001C6ACA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Proporcje monitora – 16:9.</w:t>
            </w:r>
          </w:p>
        </w:tc>
      </w:tr>
      <w:tr w:rsidR="001C6ACA" w:rsidRPr="00BF5E6A" w:rsidTr="001C6ACA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3.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Waga urządzenia maksymalnie </w:t>
            </w: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84</w:t>
            </w: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kg.</w:t>
            </w:r>
          </w:p>
        </w:tc>
      </w:tr>
      <w:tr w:rsidR="001C6ACA" w:rsidRPr="00BF5E6A" w:rsidTr="001C6ACA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4.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Jasność  360</w:t>
            </w: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cd/m2.</w:t>
            </w:r>
          </w:p>
        </w:tc>
      </w:tr>
      <w:tr w:rsidR="001C6ACA" w:rsidRPr="00BF5E6A" w:rsidTr="001C6ACA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5.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Rozdzielczość matrycy </w:t>
            </w:r>
            <w:r w:rsidRPr="001C6ACA">
              <w:rPr>
                <w:rFonts w:ascii="&amp;quot" w:eastAsia="Times New Roman" w:hAnsi="&amp;quot" w:cs="Times New Roman"/>
                <w:bCs/>
                <w:color w:val="333333"/>
                <w:sz w:val="27"/>
              </w:rPr>
              <w:t>3840× 2160</w:t>
            </w:r>
          </w:p>
        </w:tc>
      </w:tr>
      <w:tr w:rsidR="001C6ACA" w:rsidRPr="00BF5E6A" w:rsidTr="001C6ACA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6.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Kontrast 5000:1.</w:t>
            </w:r>
          </w:p>
        </w:tc>
      </w:tr>
      <w:tr w:rsidR="001C6ACA" w:rsidRPr="00BF5E6A" w:rsidTr="001C6ACA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7.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Kąt widzenia 178 stopni.</w:t>
            </w:r>
          </w:p>
        </w:tc>
      </w:tr>
      <w:tr w:rsidR="001C6ACA" w:rsidRPr="00BF5E6A" w:rsidTr="001C6ACA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8.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Czas reakcji matrycy maksimum 8 ms.</w:t>
            </w:r>
          </w:p>
        </w:tc>
      </w:tr>
      <w:tr w:rsidR="001C6ACA" w:rsidRPr="00BF5E6A" w:rsidTr="001C6ACA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9.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Wyświetlacz LCD z podświetleniem LED</w:t>
            </w:r>
          </w:p>
        </w:tc>
      </w:tr>
      <w:tr w:rsidR="001C6ACA" w:rsidRPr="00BF5E6A" w:rsidTr="001C6ACA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10.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Wbudowane głośniki o łącznej mocy 10W.</w:t>
            </w:r>
          </w:p>
        </w:tc>
      </w:tr>
      <w:tr w:rsidR="001C6ACA" w:rsidRPr="00BF5E6A" w:rsidTr="001C6ACA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11.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Poziom hałasu 35 </w:t>
            </w:r>
            <w:proofErr w:type="spellStart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dB</w:t>
            </w:r>
            <w:proofErr w:type="spellEnd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12.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Technologia – dotykowa, optyczna.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13.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Komunikacja monitora z komputerem za pomocą przewodu USB.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14.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System mocowania VESA 300 x 400 mm.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15.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Gniazda podłączeniowe: HDMI 1.4 x 2, DISPLAY PORT x 1, </w:t>
            </w: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 xml:space="preserve">USB 2.0 Typ B x 3, stereo audio </w:t>
            </w:r>
            <w:proofErr w:type="spellStart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miniJack</w:t>
            </w:r>
            <w:proofErr w:type="spellEnd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x 1, RS232 x 1 (porty USB skojarzone z konkretnym gniazdem HDMI lub DISPLAY PORT).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16.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Współpraca z HDCP 1.4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17.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Pobór mocy do 315</w:t>
            </w: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 w czasie pracy, nie więcej niż 2W w trybie uśpienia.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18.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Gwarancja producenta na monitor – 2 lata.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19.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Obsługa monitora za pomocą załączonych pisaków i za pomocą palca.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20.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 zestawie z monitorem dwa pisaki.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21.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 zestawie półka mocowana do obudowy monitora lub przygotowane przez producenta monitora miejsca do odłożenia pisaków.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22.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Monitor umożliwia pracę do dwóch użytkowników jednocześnie z materiałem interaktywnym wykorzystując dołączone pisaki, inne przedmioty lub swoje palce do pisania.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23.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Rozpoznawanie gestów </w:t>
            </w:r>
            <w:proofErr w:type="spellStart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wielodotyku</w:t>
            </w:r>
            <w:proofErr w:type="spellEnd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(8 punktów):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24.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25.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</w:p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Producent musi gwarantować dostępność wszystkich opisanych niżej funkcjonalności co najmniej przez rok od daty dostarczenia programu.</w:t>
            </w:r>
          </w:p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Wymaga się aby zaoferowane oprogramowanie można było pobrać z aktualnej strony dostawcy/producenta.</w:t>
            </w:r>
          </w:p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Oprogramowanie musi działać na komputerze bez konieczności podłączenia zaoferowanej tablicy interaktywnej lub monitora interaktywnego.</w:t>
            </w:r>
          </w:p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Oprogramowanie musi działać i zawierać wszystkie wymienione funkcje bez konieczności podłączenia do Internetu.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5A7993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26.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Wybrane cechy oprogramowania do obsługi monitora: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a)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Obsługa 20 jednoczesnych dotknięć.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b)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Wsparcie dla </w:t>
            </w:r>
            <w:proofErr w:type="spellStart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multituch</w:t>
            </w:r>
            <w:proofErr w:type="spellEnd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c)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Obsługa gestów </w:t>
            </w:r>
            <w:proofErr w:type="spellStart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multitouch</w:t>
            </w:r>
            <w:proofErr w:type="spellEnd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dla jednego lub wielu użytkowników jednocześnie.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d)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e)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Eksport / import plików do / z formatu </w:t>
            </w:r>
            <w:proofErr w:type="spellStart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Common</w:t>
            </w:r>
            <w:proofErr w:type="spellEnd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File Format, rozszerzenie pliku .</w:t>
            </w:r>
            <w:proofErr w:type="spellStart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iwb</w:t>
            </w:r>
            <w:proofErr w:type="spellEnd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f)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Wstawianie tabel oraz rozpoznawanie odręcznych szkiców i </w:t>
            </w:r>
            <w:proofErr w:type="spellStart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przekszatłacanie</w:t>
            </w:r>
            <w:proofErr w:type="spellEnd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ich na tabele.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g)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Łączenie stron tablic w grupy.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h)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Ustawianie wszystkich właściwości w jednym miejscu w aplikacji.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i)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Zawiera narzędzie do graficznego ilustrowania pojęć (koncept map ping).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j)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Możliwość sterowania treścią lekcji za pomocą tabletu z systemem </w:t>
            </w: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operacyjnym Android lub iOS.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k)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Prawy przycisk myszy dostępny na dwa różne sposoby.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l)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Własna przeglądarka stron WWW wstawiana do treści lekcji.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n)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Przewracanie strony do stanu z ostatniego zapisu pliku na dysku.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Czyszczenie całego naniesionego cyfrowego atramentu ze strony za pomocą jednej funkcji.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Wygładzanie i poprawa czytelności cyfrowego atramentu.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q)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Trzyfunkcyjny pisak: koło – uruchamia funkcję reflektora, prostokąt – funkcję lupy, rysowanie – znikający cyfrowy atrament.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r)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Funkcja przycinania wstawionego do treści lekcji obrazu.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s)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Wypełnienie dowolnym kolorem zamkniętych obszarów narysowanych obiektów i kształtów.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t)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Narzędzia do tworzenia elektronicznych adnotacji, takich jak:</w:t>
            </w:r>
          </w:p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•             różnokolorowe pisaki,</w:t>
            </w:r>
          </w:p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•             nakreślacze,</w:t>
            </w:r>
          </w:p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•             pisaki wielokolorowe,</w:t>
            </w:r>
          </w:p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•             pióro stalówka,</w:t>
            </w:r>
          </w:p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•             pióro pędzel,</w:t>
            </w:r>
          </w:p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•             pióro kredka świecowa,</w:t>
            </w:r>
          </w:p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•             predefiniowane kształty (linie, strzałki, figury geometryczne).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u)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v)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Internetowa witryna społecznościowa z zasobami edukacyjnymi uruchamiana bezpośrednio z programu. Zawierająca ponad</w:t>
            </w:r>
          </w:p>
        </w:tc>
      </w:tr>
      <w:tr w:rsidR="001C6ACA" w:rsidRPr="00BF5E6A" w:rsidTr="001C6ACA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1C6ACA" w:rsidRPr="00BF5E6A" w:rsidRDefault="001C6ACA" w:rsidP="001C6ACA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Dostępne dla użytkowników co najmniej 500 gotowych lekcji </w:t>
            </w:r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przygotowanych w oprogram</w:t>
            </w:r>
            <w:bookmarkStart w:id="0" w:name="_GoBack"/>
            <w:bookmarkEnd w:id="0"/>
            <w:r w:rsidRPr="00BF5E6A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owaniu.</w:t>
            </w:r>
          </w:p>
        </w:tc>
      </w:tr>
    </w:tbl>
    <w:p w:rsidR="001C6ACA" w:rsidRDefault="001C6ACA"/>
    <w:sectPr w:rsidR="001C6ACA" w:rsidSect="000E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7CCF"/>
    <w:multiLevelType w:val="multilevel"/>
    <w:tmpl w:val="6AE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6A"/>
    <w:rsid w:val="00003AC1"/>
    <w:rsid w:val="0000528E"/>
    <w:rsid w:val="0000607F"/>
    <w:rsid w:val="000077B5"/>
    <w:rsid w:val="00010E37"/>
    <w:rsid w:val="00012759"/>
    <w:rsid w:val="00012F79"/>
    <w:rsid w:val="00013B58"/>
    <w:rsid w:val="00014301"/>
    <w:rsid w:val="000148B5"/>
    <w:rsid w:val="00014B37"/>
    <w:rsid w:val="00015E04"/>
    <w:rsid w:val="00016346"/>
    <w:rsid w:val="00016642"/>
    <w:rsid w:val="0002047C"/>
    <w:rsid w:val="00020533"/>
    <w:rsid w:val="000207A3"/>
    <w:rsid w:val="000209A3"/>
    <w:rsid w:val="00021871"/>
    <w:rsid w:val="00021B30"/>
    <w:rsid w:val="00021FE2"/>
    <w:rsid w:val="00022469"/>
    <w:rsid w:val="00022E76"/>
    <w:rsid w:val="00023FC5"/>
    <w:rsid w:val="00026801"/>
    <w:rsid w:val="000271EF"/>
    <w:rsid w:val="00027C1D"/>
    <w:rsid w:val="00027D8C"/>
    <w:rsid w:val="00027E26"/>
    <w:rsid w:val="00030254"/>
    <w:rsid w:val="00030323"/>
    <w:rsid w:val="000311CF"/>
    <w:rsid w:val="000314E3"/>
    <w:rsid w:val="00032400"/>
    <w:rsid w:val="000328A7"/>
    <w:rsid w:val="00032B7F"/>
    <w:rsid w:val="00032B84"/>
    <w:rsid w:val="00033EDC"/>
    <w:rsid w:val="00034026"/>
    <w:rsid w:val="0003417B"/>
    <w:rsid w:val="00035129"/>
    <w:rsid w:val="00036185"/>
    <w:rsid w:val="000369C4"/>
    <w:rsid w:val="00037003"/>
    <w:rsid w:val="0003708A"/>
    <w:rsid w:val="00037486"/>
    <w:rsid w:val="00037B79"/>
    <w:rsid w:val="00037D83"/>
    <w:rsid w:val="00040CD6"/>
    <w:rsid w:val="000414F8"/>
    <w:rsid w:val="00041A5F"/>
    <w:rsid w:val="00041CCD"/>
    <w:rsid w:val="00042FEF"/>
    <w:rsid w:val="00043384"/>
    <w:rsid w:val="00044480"/>
    <w:rsid w:val="000448EA"/>
    <w:rsid w:val="00044BD7"/>
    <w:rsid w:val="00044E6E"/>
    <w:rsid w:val="00044FD8"/>
    <w:rsid w:val="0004511E"/>
    <w:rsid w:val="000458A1"/>
    <w:rsid w:val="00045A37"/>
    <w:rsid w:val="00046391"/>
    <w:rsid w:val="00046A6C"/>
    <w:rsid w:val="00046EB0"/>
    <w:rsid w:val="00047300"/>
    <w:rsid w:val="00051CB6"/>
    <w:rsid w:val="00052241"/>
    <w:rsid w:val="00052B49"/>
    <w:rsid w:val="000536AB"/>
    <w:rsid w:val="00053D7B"/>
    <w:rsid w:val="000541A9"/>
    <w:rsid w:val="000545D2"/>
    <w:rsid w:val="000547D5"/>
    <w:rsid w:val="0005589A"/>
    <w:rsid w:val="0005620E"/>
    <w:rsid w:val="000562B9"/>
    <w:rsid w:val="00056918"/>
    <w:rsid w:val="00056D61"/>
    <w:rsid w:val="000612BB"/>
    <w:rsid w:val="0006173C"/>
    <w:rsid w:val="00062378"/>
    <w:rsid w:val="0006345E"/>
    <w:rsid w:val="00063B7B"/>
    <w:rsid w:val="00065483"/>
    <w:rsid w:val="0006658A"/>
    <w:rsid w:val="00066A85"/>
    <w:rsid w:val="00067826"/>
    <w:rsid w:val="000708AD"/>
    <w:rsid w:val="000709E2"/>
    <w:rsid w:val="0007143E"/>
    <w:rsid w:val="000726DB"/>
    <w:rsid w:val="00073242"/>
    <w:rsid w:val="000737B0"/>
    <w:rsid w:val="000739A8"/>
    <w:rsid w:val="00074C8C"/>
    <w:rsid w:val="00074FA4"/>
    <w:rsid w:val="0007573B"/>
    <w:rsid w:val="0007587B"/>
    <w:rsid w:val="00075881"/>
    <w:rsid w:val="00075CB0"/>
    <w:rsid w:val="00075F86"/>
    <w:rsid w:val="0007637C"/>
    <w:rsid w:val="000763DF"/>
    <w:rsid w:val="000764A2"/>
    <w:rsid w:val="00076935"/>
    <w:rsid w:val="00076E3E"/>
    <w:rsid w:val="00077713"/>
    <w:rsid w:val="00077CC2"/>
    <w:rsid w:val="00077D1F"/>
    <w:rsid w:val="000809C7"/>
    <w:rsid w:val="00080EA5"/>
    <w:rsid w:val="0008120D"/>
    <w:rsid w:val="000831ED"/>
    <w:rsid w:val="00083567"/>
    <w:rsid w:val="0008379B"/>
    <w:rsid w:val="00083829"/>
    <w:rsid w:val="00083E78"/>
    <w:rsid w:val="0008474A"/>
    <w:rsid w:val="00084B82"/>
    <w:rsid w:val="0008573C"/>
    <w:rsid w:val="00085B16"/>
    <w:rsid w:val="000861E1"/>
    <w:rsid w:val="000866A0"/>
    <w:rsid w:val="000869A4"/>
    <w:rsid w:val="00086B59"/>
    <w:rsid w:val="00086C65"/>
    <w:rsid w:val="0008717E"/>
    <w:rsid w:val="00087184"/>
    <w:rsid w:val="000879A5"/>
    <w:rsid w:val="00092BCD"/>
    <w:rsid w:val="000933A1"/>
    <w:rsid w:val="0009423F"/>
    <w:rsid w:val="00095486"/>
    <w:rsid w:val="000968E4"/>
    <w:rsid w:val="0009713A"/>
    <w:rsid w:val="00097D4B"/>
    <w:rsid w:val="00097E75"/>
    <w:rsid w:val="000A02F8"/>
    <w:rsid w:val="000A04AF"/>
    <w:rsid w:val="000A13F0"/>
    <w:rsid w:val="000A344B"/>
    <w:rsid w:val="000A36F4"/>
    <w:rsid w:val="000A3F45"/>
    <w:rsid w:val="000A5481"/>
    <w:rsid w:val="000A5BBC"/>
    <w:rsid w:val="000A6982"/>
    <w:rsid w:val="000A7B98"/>
    <w:rsid w:val="000A7E62"/>
    <w:rsid w:val="000B0BBF"/>
    <w:rsid w:val="000B0EAA"/>
    <w:rsid w:val="000B1210"/>
    <w:rsid w:val="000B3D34"/>
    <w:rsid w:val="000B485A"/>
    <w:rsid w:val="000B5758"/>
    <w:rsid w:val="000B69FF"/>
    <w:rsid w:val="000C1470"/>
    <w:rsid w:val="000C226A"/>
    <w:rsid w:val="000C248B"/>
    <w:rsid w:val="000C286C"/>
    <w:rsid w:val="000C3104"/>
    <w:rsid w:val="000C343B"/>
    <w:rsid w:val="000C357E"/>
    <w:rsid w:val="000C3A21"/>
    <w:rsid w:val="000C3A5B"/>
    <w:rsid w:val="000C4C55"/>
    <w:rsid w:val="000C4D64"/>
    <w:rsid w:val="000C58BA"/>
    <w:rsid w:val="000C5E35"/>
    <w:rsid w:val="000C60E7"/>
    <w:rsid w:val="000C6982"/>
    <w:rsid w:val="000C6AA8"/>
    <w:rsid w:val="000C6FE2"/>
    <w:rsid w:val="000C7087"/>
    <w:rsid w:val="000C73C4"/>
    <w:rsid w:val="000D0076"/>
    <w:rsid w:val="000D074B"/>
    <w:rsid w:val="000D0911"/>
    <w:rsid w:val="000D0935"/>
    <w:rsid w:val="000D11A6"/>
    <w:rsid w:val="000D1934"/>
    <w:rsid w:val="000D1B79"/>
    <w:rsid w:val="000D2071"/>
    <w:rsid w:val="000D2F6F"/>
    <w:rsid w:val="000D3443"/>
    <w:rsid w:val="000D4BCB"/>
    <w:rsid w:val="000D525D"/>
    <w:rsid w:val="000D61E3"/>
    <w:rsid w:val="000D6CD7"/>
    <w:rsid w:val="000E0006"/>
    <w:rsid w:val="000E031A"/>
    <w:rsid w:val="000E21D4"/>
    <w:rsid w:val="000E23C7"/>
    <w:rsid w:val="000E27A1"/>
    <w:rsid w:val="000E2EFF"/>
    <w:rsid w:val="000E3273"/>
    <w:rsid w:val="000E3D1B"/>
    <w:rsid w:val="000E40FD"/>
    <w:rsid w:val="000E44CA"/>
    <w:rsid w:val="000E46E9"/>
    <w:rsid w:val="000E4B14"/>
    <w:rsid w:val="000E55C8"/>
    <w:rsid w:val="000E5C30"/>
    <w:rsid w:val="000E7279"/>
    <w:rsid w:val="000E7DAE"/>
    <w:rsid w:val="000F026F"/>
    <w:rsid w:val="000F15F7"/>
    <w:rsid w:val="000F1F68"/>
    <w:rsid w:val="000F2399"/>
    <w:rsid w:val="000F42BA"/>
    <w:rsid w:val="000F4BAC"/>
    <w:rsid w:val="000F4E19"/>
    <w:rsid w:val="000F58AD"/>
    <w:rsid w:val="000F600E"/>
    <w:rsid w:val="000F6843"/>
    <w:rsid w:val="000F6F79"/>
    <w:rsid w:val="000F7519"/>
    <w:rsid w:val="001001AA"/>
    <w:rsid w:val="00101E1F"/>
    <w:rsid w:val="00101F0C"/>
    <w:rsid w:val="00102F40"/>
    <w:rsid w:val="001033EC"/>
    <w:rsid w:val="00104262"/>
    <w:rsid w:val="001043B5"/>
    <w:rsid w:val="0010590A"/>
    <w:rsid w:val="00105C16"/>
    <w:rsid w:val="001073B5"/>
    <w:rsid w:val="001079D9"/>
    <w:rsid w:val="00107DC8"/>
    <w:rsid w:val="00107E2A"/>
    <w:rsid w:val="001112AD"/>
    <w:rsid w:val="00112037"/>
    <w:rsid w:val="00112059"/>
    <w:rsid w:val="00112157"/>
    <w:rsid w:val="00112311"/>
    <w:rsid w:val="00112AB5"/>
    <w:rsid w:val="00114309"/>
    <w:rsid w:val="00114C9C"/>
    <w:rsid w:val="00117637"/>
    <w:rsid w:val="00117BD5"/>
    <w:rsid w:val="001222D4"/>
    <w:rsid w:val="0012236D"/>
    <w:rsid w:val="00123C64"/>
    <w:rsid w:val="00125096"/>
    <w:rsid w:val="001257AA"/>
    <w:rsid w:val="00125A5D"/>
    <w:rsid w:val="00125BCB"/>
    <w:rsid w:val="0012658A"/>
    <w:rsid w:val="001268BC"/>
    <w:rsid w:val="00126DE7"/>
    <w:rsid w:val="0012724E"/>
    <w:rsid w:val="00127D46"/>
    <w:rsid w:val="0013022C"/>
    <w:rsid w:val="0013041C"/>
    <w:rsid w:val="00133E29"/>
    <w:rsid w:val="00134174"/>
    <w:rsid w:val="0013466A"/>
    <w:rsid w:val="00134A7D"/>
    <w:rsid w:val="00134DB8"/>
    <w:rsid w:val="0013503A"/>
    <w:rsid w:val="00135CEC"/>
    <w:rsid w:val="001360ED"/>
    <w:rsid w:val="00136DA8"/>
    <w:rsid w:val="001406E7"/>
    <w:rsid w:val="00140ACC"/>
    <w:rsid w:val="00140C50"/>
    <w:rsid w:val="00140E9A"/>
    <w:rsid w:val="0014136D"/>
    <w:rsid w:val="001416CA"/>
    <w:rsid w:val="00141CFD"/>
    <w:rsid w:val="00141D33"/>
    <w:rsid w:val="00142077"/>
    <w:rsid w:val="00143078"/>
    <w:rsid w:val="00143213"/>
    <w:rsid w:val="001436D6"/>
    <w:rsid w:val="001436F6"/>
    <w:rsid w:val="001437C2"/>
    <w:rsid w:val="00143D42"/>
    <w:rsid w:val="0014480B"/>
    <w:rsid w:val="0014514B"/>
    <w:rsid w:val="00145190"/>
    <w:rsid w:val="001453BB"/>
    <w:rsid w:val="00145FAE"/>
    <w:rsid w:val="00147395"/>
    <w:rsid w:val="00147555"/>
    <w:rsid w:val="00150E9C"/>
    <w:rsid w:val="00152A5B"/>
    <w:rsid w:val="001533F2"/>
    <w:rsid w:val="00153DD5"/>
    <w:rsid w:val="00155AA4"/>
    <w:rsid w:val="001562EF"/>
    <w:rsid w:val="001579BB"/>
    <w:rsid w:val="00157B1C"/>
    <w:rsid w:val="00157E33"/>
    <w:rsid w:val="001604D4"/>
    <w:rsid w:val="00161DDC"/>
    <w:rsid w:val="00162004"/>
    <w:rsid w:val="00162060"/>
    <w:rsid w:val="001622EF"/>
    <w:rsid w:val="001623CC"/>
    <w:rsid w:val="00162535"/>
    <w:rsid w:val="001625F7"/>
    <w:rsid w:val="00162F7A"/>
    <w:rsid w:val="00163476"/>
    <w:rsid w:val="00163BD3"/>
    <w:rsid w:val="00164282"/>
    <w:rsid w:val="00165EF4"/>
    <w:rsid w:val="001660E8"/>
    <w:rsid w:val="00167000"/>
    <w:rsid w:val="00167A00"/>
    <w:rsid w:val="00170440"/>
    <w:rsid w:val="00171364"/>
    <w:rsid w:val="001720A0"/>
    <w:rsid w:val="001721DA"/>
    <w:rsid w:val="001723A9"/>
    <w:rsid w:val="001723B5"/>
    <w:rsid w:val="001725BA"/>
    <w:rsid w:val="00173A47"/>
    <w:rsid w:val="00173E98"/>
    <w:rsid w:val="00174560"/>
    <w:rsid w:val="001749F0"/>
    <w:rsid w:val="0017514B"/>
    <w:rsid w:val="0017550B"/>
    <w:rsid w:val="00176BE8"/>
    <w:rsid w:val="0017769A"/>
    <w:rsid w:val="0018075E"/>
    <w:rsid w:val="00181D57"/>
    <w:rsid w:val="00181D87"/>
    <w:rsid w:val="00183197"/>
    <w:rsid w:val="001833F7"/>
    <w:rsid w:val="0018427C"/>
    <w:rsid w:val="00186C49"/>
    <w:rsid w:val="00190878"/>
    <w:rsid w:val="00191556"/>
    <w:rsid w:val="0019162B"/>
    <w:rsid w:val="0019197C"/>
    <w:rsid w:val="001927EE"/>
    <w:rsid w:val="001931EC"/>
    <w:rsid w:val="001933EF"/>
    <w:rsid w:val="001940D1"/>
    <w:rsid w:val="00194854"/>
    <w:rsid w:val="001957BA"/>
    <w:rsid w:val="001958AF"/>
    <w:rsid w:val="001962D6"/>
    <w:rsid w:val="00196588"/>
    <w:rsid w:val="00197AAC"/>
    <w:rsid w:val="00197D73"/>
    <w:rsid w:val="00197F3C"/>
    <w:rsid w:val="001A041D"/>
    <w:rsid w:val="001A0740"/>
    <w:rsid w:val="001A0C25"/>
    <w:rsid w:val="001A1101"/>
    <w:rsid w:val="001A1310"/>
    <w:rsid w:val="001A156D"/>
    <w:rsid w:val="001A28A4"/>
    <w:rsid w:val="001A2AB2"/>
    <w:rsid w:val="001A2DA6"/>
    <w:rsid w:val="001A2EDB"/>
    <w:rsid w:val="001A3D89"/>
    <w:rsid w:val="001A4266"/>
    <w:rsid w:val="001A47FC"/>
    <w:rsid w:val="001A5502"/>
    <w:rsid w:val="001A5C88"/>
    <w:rsid w:val="001A60C9"/>
    <w:rsid w:val="001A658C"/>
    <w:rsid w:val="001A71A5"/>
    <w:rsid w:val="001A72F1"/>
    <w:rsid w:val="001B2303"/>
    <w:rsid w:val="001B23CF"/>
    <w:rsid w:val="001B34FF"/>
    <w:rsid w:val="001B3E7C"/>
    <w:rsid w:val="001B48E3"/>
    <w:rsid w:val="001B4B65"/>
    <w:rsid w:val="001B4FBD"/>
    <w:rsid w:val="001B5A36"/>
    <w:rsid w:val="001B5B28"/>
    <w:rsid w:val="001B5DE2"/>
    <w:rsid w:val="001B74C9"/>
    <w:rsid w:val="001B756E"/>
    <w:rsid w:val="001C05E3"/>
    <w:rsid w:val="001C0C2C"/>
    <w:rsid w:val="001C2C05"/>
    <w:rsid w:val="001C2DB5"/>
    <w:rsid w:val="001C3241"/>
    <w:rsid w:val="001C345F"/>
    <w:rsid w:val="001C4897"/>
    <w:rsid w:val="001C49E0"/>
    <w:rsid w:val="001C4AF3"/>
    <w:rsid w:val="001C6668"/>
    <w:rsid w:val="001C66BF"/>
    <w:rsid w:val="001C6ACA"/>
    <w:rsid w:val="001D007B"/>
    <w:rsid w:val="001D09AD"/>
    <w:rsid w:val="001D198E"/>
    <w:rsid w:val="001D2059"/>
    <w:rsid w:val="001D230C"/>
    <w:rsid w:val="001D29A2"/>
    <w:rsid w:val="001D2B95"/>
    <w:rsid w:val="001D4E55"/>
    <w:rsid w:val="001D57B7"/>
    <w:rsid w:val="001D6312"/>
    <w:rsid w:val="001D6620"/>
    <w:rsid w:val="001D6C0A"/>
    <w:rsid w:val="001D6C71"/>
    <w:rsid w:val="001D6DEF"/>
    <w:rsid w:val="001D6F24"/>
    <w:rsid w:val="001D7DD5"/>
    <w:rsid w:val="001E071B"/>
    <w:rsid w:val="001E0CB6"/>
    <w:rsid w:val="001E0F91"/>
    <w:rsid w:val="001E1374"/>
    <w:rsid w:val="001E187C"/>
    <w:rsid w:val="001E2341"/>
    <w:rsid w:val="001E3EF6"/>
    <w:rsid w:val="001E4044"/>
    <w:rsid w:val="001E42AC"/>
    <w:rsid w:val="001E55A6"/>
    <w:rsid w:val="001E69FF"/>
    <w:rsid w:val="001F042B"/>
    <w:rsid w:val="001F1709"/>
    <w:rsid w:val="001F21A3"/>
    <w:rsid w:val="001F250D"/>
    <w:rsid w:val="001F265F"/>
    <w:rsid w:val="001F3E32"/>
    <w:rsid w:val="001F5D8C"/>
    <w:rsid w:val="001F621F"/>
    <w:rsid w:val="001F67E1"/>
    <w:rsid w:val="001F6AFC"/>
    <w:rsid w:val="001F762B"/>
    <w:rsid w:val="001F7710"/>
    <w:rsid w:val="001F795C"/>
    <w:rsid w:val="0020027D"/>
    <w:rsid w:val="002008D2"/>
    <w:rsid w:val="002025F6"/>
    <w:rsid w:val="002027FA"/>
    <w:rsid w:val="002033B9"/>
    <w:rsid w:val="00204577"/>
    <w:rsid w:val="00204D86"/>
    <w:rsid w:val="00204FC2"/>
    <w:rsid w:val="00205156"/>
    <w:rsid w:val="00205431"/>
    <w:rsid w:val="00206C27"/>
    <w:rsid w:val="00206C38"/>
    <w:rsid w:val="00206DE2"/>
    <w:rsid w:val="00207E40"/>
    <w:rsid w:val="00210152"/>
    <w:rsid w:val="002104BB"/>
    <w:rsid w:val="0021073C"/>
    <w:rsid w:val="002113F2"/>
    <w:rsid w:val="002119E0"/>
    <w:rsid w:val="00212065"/>
    <w:rsid w:val="00212127"/>
    <w:rsid w:val="00216687"/>
    <w:rsid w:val="00216839"/>
    <w:rsid w:val="002171D5"/>
    <w:rsid w:val="00220246"/>
    <w:rsid w:val="002205A4"/>
    <w:rsid w:val="002217CC"/>
    <w:rsid w:val="00221C16"/>
    <w:rsid w:val="00222218"/>
    <w:rsid w:val="00222B0C"/>
    <w:rsid w:val="00223389"/>
    <w:rsid w:val="002234B7"/>
    <w:rsid w:val="00223534"/>
    <w:rsid w:val="00223D52"/>
    <w:rsid w:val="00224655"/>
    <w:rsid w:val="00224F97"/>
    <w:rsid w:val="00226701"/>
    <w:rsid w:val="002270FB"/>
    <w:rsid w:val="002311FC"/>
    <w:rsid w:val="00231244"/>
    <w:rsid w:val="00231999"/>
    <w:rsid w:val="00231BD6"/>
    <w:rsid w:val="00231C65"/>
    <w:rsid w:val="002326A8"/>
    <w:rsid w:val="00233978"/>
    <w:rsid w:val="00234650"/>
    <w:rsid w:val="00234D5A"/>
    <w:rsid w:val="00235084"/>
    <w:rsid w:val="00235662"/>
    <w:rsid w:val="00236373"/>
    <w:rsid w:val="00236408"/>
    <w:rsid w:val="00236820"/>
    <w:rsid w:val="002407FB"/>
    <w:rsid w:val="00240937"/>
    <w:rsid w:val="00240A6F"/>
    <w:rsid w:val="00240D59"/>
    <w:rsid w:val="002413CE"/>
    <w:rsid w:val="00241C69"/>
    <w:rsid w:val="0024481E"/>
    <w:rsid w:val="00245257"/>
    <w:rsid w:val="00245EC5"/>
    <w:rsid w:val="00246065"/>
    <w:rsid w:val="00246373"/>
    <w:rsid w:val="00247790"/>
    <w:rsid w:val="0024790F"/>
    <w:rsid w:val="002479B8"/>
    <w:rsid w:val="0025076C"/>
    <w:rsid w:val="00250D68"/>
    <w:rsid w:val="00250FAA"/>
    <w:rsid w:val="00251138"/>
    <w:rsid w:val="002513A8"/>
    <w:rsid w:val="0025180D"/>
    <w:rsid w:val="0025183F"/>
    <w:rsid w:val="00251B23"/>
    <w:rsid w:val="00251D12"/>
    <w:rsid w:val="0025284F"/>
    <w:rsid w:val="002534EB"/>
    <w:rsid w:val="00254472"/>
    <w:rsid w:val="00254551"/>
    <w:rsid w:val="002555C1"/>
    <w:rsid w:val="00255691"/>
    <w:rsid w:val="002559FA"/>
    <w:rsid w:val="002562C7"/>
    <w:rsid w:val="0025751A"/>
    <w:rsid w:val="00257D93"/>
    <w:rsid w:val="0026121F"/>
    <w:rsid w:val="00261ED9"/>
    <w:rsid w:val="002625AC"/>
    <w:rsid w:val="002645D3"/>
    <w:rsid w:val="0026462D"/>
    <w:rsid w:val="002651CB"/>
    <w:rsid w:val="0026614A"/>
    <w:rsid w:val="00266262"/>
    <w:rsid w:val="00266962"/>
    <w:rsid w:val="00266CD9"/>
    <w:rsid w:val="00267045"/>
    <w:rsid w:val="002676F2"/>
    <w:rsid w:val="00270D5F"/>
    <w:rsid w:val="0027109F"/>
    <w:rsid w:val="002728FF"/>
    <w:rsid w:val="00272BC1"/>
    <w:rsid w:val="0027303C"/>
    <w:rsid w:val="0027340A"/>
    <w:rsid w:val="00274668"/>
    <w:rsid w:val="002746CD"/>
    <w:rsid w:val="002746D6"/>
    <w:rsid w:val="00274D43"/>
    <w:rsid w:val="00275834"/>
    <w:rsid w:val="00276784"/>
    <w:rsid w:val="00276853"/>
    <w:rsid w:val="002779B3"/>
    <w:rsid w:val="00277C6F"/>
    <w:rsid w:val="0028061D"/>
    <w:rsid w:val="00280688"/>
    <w:rsid w:val="0028117B"/>
    <w:rsid w:val="0028168C"/>
    <w:rsid w:val="002836BA"/>
    <w:rsid w:val="002838DA"/>
    <w:rsid w:val="00283E3C"/>
    <w:rsid w:val="002844E0"/>
    <w:rsid w:val="00284D04"/>
    <w:rsid w:val="0028518F"/>
    <w:rsid w:val="002851A9"/>
    <w:rsid w:val="00285457"/>
    <w:rsid w:val="0028566B"/>
    <w:rsid w:val="00285C50"/>
    <w:rsid w:val="0028611D"/>
    <w:rsid w:val="00286721"/>
    <w:rsid w:val="00290E18"/>
    <w:rsid w:val="002920F5"/>
    <w:rsid w:val="00292E3D"/>
    <w:rsid w:val="00292E70"/>
    <w:rsid w:val="00293005"/>
    <w:rsid w:val="002930A5"/>
    <w:rsid w:val="00293389"/>
    <w:rsid w:val="00294312"/>
    <w:rsid w:val="00294B3D"/>
    <w:rsid w:val="00294FD3"/>
    <w:rsid w:val="00296350"/>
    <w:rsid w:val="00297CEC"/>
    <w:rsid w:val="00297D29"/>
    <w:rsid w:val="002A05C0"/>
    <w:rsid w:val="002A158B"/>
    <w:rsid w:val="002A16A8"/>
    <w:rsid w:val="002A1C03"/>
    <w:rsid w:val="002A1DA6"/>
    <w:rsid w:val="002A1E24"/>
    <w:rsid w:val="002A1E6A"/>
    <w:rsid w:val="002A2BAE"/>
    <w:rsid w:val="002A33EA"/>
    <w:rsid w:val="002A364A"/>
    <w:rsid w:val="002A380B"/>
    <w:rsid w:val="002A4773"/>
    <w:rsid w:val="002A47B6"/>
    <w:rsid w:val="002A5837"/>
    <w:rsid w:val="002A67EE"/>
    <w:rsid w:val="002A6D16"/>
    <w:rsid w:val="002A6FD8"/>
    <w:rsid w:val="002A705B"/>
    <w:rsid w:val="002A7A98"/>
    <w:rsid w:val="002B02C1"/>
    <w:rsid w:val="002B0723"/>
    <w:rsid w:val="002B085D"/>
    <w:rsid w:val="002B1FE0"/>
    <w:rsid w:val="002B212F"/>
    <w:rsid w:val="002B2454"/>
    <w:rsid w:val="002B2E98"/>
    <w:rsid w:val="002B323F"/>
    <w:rsid w:val="002B5468"/>
    <w:rsid w:val="002B562C"/>
    <w:rsid w:val="002B57CD"/>
    <w:rsid w:val="002B588D"/>
    <w:rsid w:val="002B59AB"/>
    <w:rsid w:val="002B5C95"/>
    <w:rsid w:val="002B7519"/>
    <w:rsid w:val="002B7A02"/>
    <w:rsid w:val="002C078C"/>
    <w:rsid w:val="002C0E7A"/>
    <w:rsid w:val="002C11A7"/>
    <w:rsid w:val="002C1AF7"/>
    <w:rsid w:val="002C1D52"/>
    <w:rsid w:val="002C20C5"/>
    <w:rsid w:val="002C2D71"/>
    <w:rsid w:val="002C2EF5"/>
    <w:rsid w:val="002C3633"/>
    <w:rsid w:val="002C38EC"/>
    <w:rsid w:val="002C39BF"/>
    <w:rsid w:val="002C3ECD"/>
    <w:rsid w:val="002C5515"/>
    <w:rsid w:val="002C7DA7"/>
    <w:rsid w:val="002D098F"/>
    <w:rsid w:val="002D1836"/>
    <w:rsid w:val="002D1DC4"/>
    <w:rsid w:val="002D2ECA"/>
    <w:rsid w:val="002D3613"/>
    <w:rsid w:val="002D3DBD"/>
    <w:rsid w:val="002D40C6"/>
    <w:rsid w:val="002D57EF"/>
    <w:rsid w:val="002D5A4A"/>
    <w:rsid w:val="002D5D9C"/>
    <w:rsid w:val="002D6823"/>
    <w:rsid w:val="002D6A48"/>
    <w:rsid w:val="002D7A8D"/>
    <w:rsid w:val="002D7B98"/>
    <w:rsid w:val="002E002B"/>
    <w:rsid w:val="002E00E5"/>
    <w:rsid w:val="002E054E"/>
    <w:rsid w:val="002E0D12"/>
    <w:rsid w:val="002E0D4C"/>
    <w:rsid w:val="002E112D"/>
    <w:rsid w:val="002E18B4"/>
    <w:rsid w:val="002E18C7"/>
    <w:rsid w:val="002E1BED"/>
    <w:rsid w:val="002E22F1"/>
    <w:rsid w:val="002E2F07"/>
    <w:rsid w:val="002E3E8D"/>
    <w:rsid w:val="002E468A"/>
    <w:rsid w:val="002E47AA"/>
    <w:rsid w:val="002E5D42"/>
    <w:rsid w:val="002E77BB"/>
    <w:rsid w:val="002F0694"/>
    <w:rsid w:val="002F1106"/>
    <w:rsid w:val="002F15BB"/>
    <w:rsid w:val="002F1A54"/>
    <w:rsid w:val="002F2586"/>
    <w:rsid w:val="002F2684"/>
    <w:rsid w:val="002F308F"/>
    <w:rsid w:val="002F52AA"/>
    <w:rsid w:val="002F5B7A"/>
    <w:rsid w:val="002F5DC6"/>
    <w:rsid w:val="002F5F45"/>
    <w:rsid w:val="002F7B40"/>
    <w:rsid w:val="002F7BB5"/>
    <w:rsid w:val="00301511"/>
    <w:rsid w:val="003017E4"/>
    <w:rsid w:val="00301F75"/>
    <w:rsid w:val="00301F85"/>
    <w:rsid w:val="00301FC3"/>
    <w:rsid w:val="00301FD0"/>
    <w:rsid w:val="0030248C"/>
    <w:rsid w:val="0030249A"/>
    <w:rsid w:val="003026FD"/>
    <w:rsid w:val="00302931"/>
    <w:rsid w:val="00302E99"/>
    <w:rsid w:val="00303DEF"/>
    <w:rsid w:val="00303F12"/>
    <w:rsid w:val="00304397"/>
    <w:rsid w:val="00304463"/>
    <w:rsid w:val="003049A8"/>
    <w:rsid w:val="0030548E"/>
    <w:rsid w:val="003074F4"/>
    <w:rsid w:val="00307BD9"/>
    <w:rsid w:val="00310248"/>
    <w:rsid w:val="00310401"/>
    <w:rsid w:val="0031069F"/>
    <w:rsid w:val="00311642"/>
    <w:rsid w:val="00311944"/>
    <w:rsid w:val="00312142"/>
    <w:rsid w:val="0031238F"/>
    <w:rsid w:val="00313ADF"/>
    <w:rsid w:val="00313B7B"/>
    <w:rsid w:val="00314024"/>
    <w:rsid w:val="00314635"/>
    <w:rsid w:val="003151DF"/>
    <w:rsid w:val="00315F51"/>
    <w:rsid w:val="003164D9"/>
    <w:rsid w:val="00316BCC"/>
    <w:rsid w:val="00320F9C"/>
    <w:rsid w:val="003211F6"/>
    <w:rsid w:val="003213C0"/>
    <w:rsid w:val="003223FE"/>
    <w:rsid w:val="00322E00"/>
    <w:rsid w:val="003235E1"/>
    <w:rsid w:val="00323BF9"/>
    <w:rsid w:val="00323CC2"/>
    <w:rsid w:val="0032407D"/>
    <w:rsid w:val="00324743"/>
    <w:rsid w:val="003257CB"/>
    <w:rsid w:val="00325947"/>
    <w:rsid w:val="00325E2D"/>
    <w:rsid w:val="003260B3"/>
    <w:rsid w:val="0032635A"/>
    <w:rsid w:val="00326CE0"/>
    <w:rsid w:val="003276D0"/>
    <w:rsid w:val="0033051F"/>
    <w:rsid w:val="00330629"/>
    <w:rsid w:val="00330AD3"/>
    <w:rsid w:val="00330EF6"/>
    <w:rsid w:val="003313C2"/>
    <w:rsid w:val="0033179A"/>
    <w:rsid w:val="003317AC"/>
    <w:rsid w:val="00331A4A"/>
    <w:rsid w:val="00331B26"/>
    <w:rsid w:val="00332229"/>
    <w:rsid w:val="003323A9"/>
    <w:rsid w:val="00332682"/>
    <w:rsid w:val="003353FF"/>
    <w:rsid w:val="00335EB1"/>
    <w:rsid w:val="00336583"/>
    <w:rsid w:val="003365C0"/>
    <w:rsid w:val="0033662A"/>
    <w:rsid w:val="00336E3F"/>
    <w:rsid w:val="003372AE"/>
    <w:rsid w:val="00337BDA"/>
    <w:rsid w:val="0034017B"/>
    <w:rsid w:val="003402F9"/>
    <w:rsid w:val="00340925"/>
    <w:rsid w:val="0034196E"/>
    <w:rsid w:val="00341C7E"/>
    <w:rsid w:val="00341EDF"/>
    <w:rsid w:val="00341FC8"/>
    <w:rsid w:val="00341FEF"/>
    <w:rsid w:val="00342596"/>
    <w:rsid w:val="00346205"/>
    <w:rsid w:val="0034634C"/>
    <w:rsid w:val="003474B3"/>
    <w:rsid w:val="00347A66"/>
    <w:rsid w:val="00351597"/>
    <w:rsid w:val="00351FAB"/>
    <w:rsid w:val="0035211C"/>
    <w:rsid w:val="0035288A"/>
    <w:rsid w:val="003532D8"/>
    <w:rsid w:val="00353410"/>
    <w:rsid w:val="00353C54"/>
    <w:rsid w:val="00354C52"/>
    <w:rsid w:val="00355DF0"/>
    <w:rsid w:val="00356032"/>
    <w:rsid w:val="00356135"/>
    <w:rsid w:val="00357D69"/>
    <w:rsid w:val="00361596"/>
    <w:rsid w:val="00361C43"/>
    <w:rsid w:val="003622AE"/>
    <w:rsid w:val="0036299A"/>
    <w:rsid w:val="00362CF3"/>
    <w:rsid w:val="0036365D"/>
    <w:rsid w:val="00363C1D"/>
    <w:rsid w:val="0036485F"/>
    <w:rsid w:val="00364C43"/>
    <w:rsid w:val="003657D6"/>
    <w:rsid w:val="00365828"/>
    <w:rsid w:val="0036596A"/>
    <w:rsid w:val="003661F4"/>
    <w:rsid w:val="003668BD"/>
    <w:rsid w:val="00366C03"/>
    <w:rsid w:val="00366C4F"/>
    <w:rsid w:val="0036793C"/>
    <w:rsid w:val="00370205"/>
    <w:rsid w:val="003702C2"/>
    <w:rsid w:val="003706FA"/>
    <w:rsid w:val="003709DC"/>
    <w:rsid w:val="00371642"/>
    <w:rsid w:val="00371DCB"/>
    <w:rsid w:val="00372C9C"/>
    <w:rsid w:val="00373B6D"/>
    <w:rsid w:val="0037449B"/>
    <w:rsid w:val="00374776"/>
    <w:rsid w:val="003747DB"/>
    <w:rsid w:val="00374C72"/>
    <w:rsid w:val="0037510D"/>
    <w:rsid w:val="003752A7"/>
    <w:rsid w:val="003758C9"/>
    <w:rsid w:val="00376109"/>
    <w:rsid w:val="0037643A"/>
    <w:rsid w:val="003764DD"/>
    <w:rsid w:val="00377545"/>
    <w:rsid w:val="00377CFA"/>
    <w:rsid w:val="003803C7"/>
    <w:rsid w:val="0038057B"/>
    <w:rsid w:val="00380FC1"/>
    <w:rsid w:val="00382E98"/>
    <w:rsid w:val="00382ECE"/>
    <w:rsid w:val="0038332C"/>
    <w:rsid w:val="00383682"/>
    <w:rsid w:val="00384BE4"/>
    <w:rsid w:val="00385900"/>
    <w:rsid w:val="003869C0"/>
    <w:rsid w:val="00386EF8"/>
    <w:rsid w:val="00387448"/>
    <w:rsid w:val="003879CD"/>
    <w:rsid w:val="00387E3F"/>
    <w:rsid w:val="00387E67"/>
    <w:rsid w:val="003900B5"/>
    <w:rsid w:val="003900EC"/>
    <w:rsid w:val="00390267"/>
    <w:rsid w:val="00390AAA"/>
    <w:rsid w:val="00391477"/>
    <w:rsid w:val="00392934"/>
    <w:rsid w:val="00392CDE"/>
    <w:rsid w:val="003934BF"/>
    <w:rsid w:val="0039426E"/>
    <w:rsid w:val="003945F4"/>
    <w:rsid w:val="00394E2C"/>
    <w:rsid w:val="0039611A"/>
    <w:rsid w:val="0039677C"/>
    <w:rsid w:val="00396906"/>
    <w:rsid w:val="00397366"/>
    <w:rsid w:val="0039790A"/>
    <w:rsid w:val="00397E51"/>
    <w:rsid w:val="003A0B14"/>
    <w:rsid w:val="003A0BC9"/>
    <w:rsid w:val="003A0D41"/>
    <w:rsid w:val="003A2266"/>
    <w:rsid w:val="003A265E"/>
    <w:rsid w:val="003A27AF"/>
    <w:rsid w:val="003A2A6A"/>
    <w:rsid w:val="003A3638"/>
    <w:rsid w:val="003A366F"/>
    <w:rsid w:val="003A4BBE"/>
    <w:rsid w:val="003A4F76"/>
    <w:rsid w:val="003A5911"/>
    <w:rsid w:val="003A7B0F"/>
    <w:rsid w:val="003B0329"/>
    <w:rsid w:val="003B09EC"/>
    <w:rsid w:val="003B20F1"/>
    <w:rsid w:val="003B3043"/>
    <w:rsid w:val="003B3214"/>
    <w:rsid w:val="003B3A78"/>
    <w:rsid w:val="003B3BEB"/>
    <w:rsid w:val="003B411D"/>
    <w:rsid w:val="003B4E14"/>
    <w:rsid w:val="003B6306"/>
    <w:rsid w:val="003B6399"/>
    <w:rsid w:val="003B6D5A"/>
    <w:rsid w:val="003B756D"/>
    <w:rsid w:val="003B79BA"/>
    <w:rsid w:val="003C0B10"/>
    <w:rsid w:val="003C1101"/>
    <w:rsid w:val="003C19C5"/>
    <w:rsid w:val="003C1CD5"/>
    <w:rsid w:val="003C1E50"/>
    <w:rsid w:val="003C1EEF"/>
    <w:rsid w:val="003C1F9B"/>
    <w:rsid w:val="003C27C5"/>
    <w:rsid w:val="003C28B6"/>
    <w:rsid w:val="003C2F32"/>
    <w:rsid w:val="003C41B2"/>
    <w:rsid w:val="003C473C"/>
    <w:rsid w:val="003C4CA9"/>
    <w:rsid w:val="003C6617"/>
    <w:rsid w:val="003C6C7A"/>
    <w:rsid w:val="003C714C"/>
    <w:rsid w:val="003C746B"/>
    <w:rsid w:val="003C768E"/>
    <w:rsid w:val="003C7D16"/>
    <w:rsid w:val="003D0228"/>
    <w:rsid w:val="003D0C48"/>
    <w:rsid w:val="003D1474"/>
    <w:rsid w:val="003D1DAB"/>
    <w:rsid w:val="003D23B3"/>
    <w:rsid w:val="003D254E"/>
    <w:rsid w:val="003D2898"/>
    <w:rsid w:val="003D289D"/>
    <w:rsid w:val="003D2F31"/>
    <w:rsid w:val="003D3120"/>
    <w:rsid w:val="003D325C"/>
    <w:rsid w:val="003D3FA3"/>
    <w:rsid w:val="003D4DC8"/>
    <w:rsid w:val="003D4F22"/>
    <w:rsid w:val="003D5CEF"/>
    <w:rsid w:val="003D67A9"/>
    <w:rsid w:val="003D6D0A"/>
    <w:rsid w:val="003D7750"/>
    <w:rsid w:val="003D7D45"/>
    <w:rsid w:val="003E0203"/>
    <w:rsid w:val="003E0253"/>
    <w:rsid w:val="003E065E"/>
    <w:rsid w:val="003E16EF"/>
    <w:rsid w:val="003E1930"/>
    <w:rsid w:val="003E1AC7"/>
    <w:rsid w:val="003E1C55"/>
    <w:rsid w:val="003E1F3F"/>
    <w:rsid w:val="003E2246"/>
    <w:rsid w:val="003E2B88"/>
    <w:rsid w:val="003E307C"/>
    <w:rsid w:val="003E328F"/>
    <w:rsid w:val="003E432E"/>
    <w:rsid w:val="003E459C"/>
    <w:rsid w:val="003E4693"/>
    <w:rsid w:val="003E4A92"/>
    <w:rsid w:val="003E68E8"/>
    <w:rsid w:val="003E72F0"/>
    <w:rsid w:val="003F040E"/>
    <w:rsid w:val="003F09BB"/>
    <w:rsid w:val="003F0C67"/>
    <w:rsid w:val="003F1869"/>
    <w:rsid w:val="003F1BC0"/>
    <w:rsid w:val="003F2D43"/>
    <w:rsid w:val="003F41E4"/>
    <w:rsid w:val="003F5004"/>
    <w:rsid w:val="003F58FA"/>
    <w:rsid w:val="003F595D"/>
    <w:rsid w:val="003F6A5C"/>
    <w:rsid w:val="003F6DD2"/>
    <w:rsid w:val="003F6F1C"/>
    <w:rsid w:val="003F73DF"/>
    <w:rsid w:val="00400580"/>
    <w:rsid w:val="004005A7"/>
    <w:rsid w:val="0040076F"/>
    <w:rsid w:val="004008DF"/>
    <w:rsid w:val="00400DA0"/>
    <w:rsid w:val="00400E41"/>
    <w:rsid w:val="004014B6"/>
    <w:rsid w:val="004017D9"/>
    <w:rsid w:val="00401E23"/>
    <w:rsid w:val="00401F92"/>
    <w:rsid w:val="00401FEB"/>
    <w:rsid w:val="004031D7"/>
    <w:rsid w:val="0040489F"/>
    <w:rsid w:val="00404D64"/>
    <w:rsid w:val="004052F9"/>
    <w:rsid w:val="004058A6"/>
    <w:rsid w:val="00405E75"/>
    <w:rsid w:val="0040653B"/>
    <w:rsid w:val="00406DF7"/>
    <w:rsid w:val="00406F62"/>
    <w:rsid w:val="0040734B"/>
    <w:rsid w:val="00407E6A"/>
    <w:rsid w:val="004100B4"/>
    <w:rsid w:val="004112F4"/>
    <w:rsid w:val="00411B38"/>
    <w:rsid w:val="00412663"/>
    <w:rsid w:val="0041409C"/>
    <w:rsid w:val="00414599"/>
    <w:rsid w:val="004148A7"/>
    <w:rsid w:val="004152B5"/>
    <w:rsid w:val="00415F58"/>
    <w:rsid w:val="0041606E"/>
    <w:rsid w:val="00416DE8"/>
    <w:rsid w:val="004174E3"/>
    <w:rsid w:val="00417642"/>
    <w:rsid w:val="004179A3"/>
    <w:rsid w:val="00421631"/>
    <w:rsid w:val="0042233C"/>
    <w:rsid w:val="0042308D"/>
    <w:rsid w:val="0042736F"/>
    <w:rsid w:val="00430AB9"/>
    <w:rsid w:val="00432CE6"/>
    <w:rsid w:val="00433204"/>
    <w:rsid w:val="004334F6"/>
    <w:rsid w:val="00433E11"/>
    <w:rsid w:val="0043462B"/>
    <w:rsid w:val="00434B6D"/>
    <w:rsid w:val="00435E52"/>
    <w:rsid w:val="00435F81"/>
    <w:rsid w:val="004372F9"/>
    <w:rsid w:val="00437C3C"/>
    <w:rsid w:val="00440FCB"/>
    <w:rsid w:val="004413E8"/>
    <w:rsid w:val="00441618"/>
    <w:rsid w:val="00441819"/>
    <w:rsid w:val="00442238"/>
    <w:rsid w:val="004446D6"/>
    <w:rsid w:val="00444748"/>
    <w:rsid w:val="00444E6F"/>
    <w:rsid w:val="00445495"/>
    <w:rsid w:val="004464FC"/>
    <w:rsid w:val="00447545"/>
    <w:rsid w:val="0044754B"/>
    <w:rsid w:val="0044760C"/>
    <w:rsid w:val="004476FC"/>
    <w:rsid w:val="00447A66"/>
    <w:rsid w:val="004502A3"/>
    <w:rsid w:val="004502AA"/>
    <w:rsid w:val="004502CF"/>
    <w:rsid w:val="0045034A"/>
    <w:rsid w:val="0045051F"/>
    <w:rsid w:val="0045092B"/>
    <w:rsid w:val="00450A95"/>
    <w:rsid w:val="00450EA6"/>
    <w:rsid w:val="00452080"/>
    <w:rsid w:val="0045262E"/>
    <w:rsid w:val="0045272C"/>
    <w:rsid w:val="00453870"/>
    <w:rsid w:val="0045410D"/>
    <w:rsid w:val="004545ED"/>
    <w:rsid w:val="00455CF7"/>
    <w:rsid w:val="00456BF5"/>
    <w:rsid w:val="00456E09"/>
    <w:rsid w:val="004614DF"/>
    <w:rsid w:val="00462FF8"/>
    <w:rsid w:val="004641A2"/>
    <w:rsid w:val="0046472A"/>
    <w:rsid w:val="0046529F"/>
    <w:rsid w:val="004665EE"/>
    <w:rsid w:val="004666CB"/>
    <w:rsid w:val="0046691E"/>
    <w:rsid w:val="004707C7"/>
    <w:rsid w:val="00470C03"/>
    <w:rsid w:val="00470F23"/>
    <w:rsid w:val="00471FEF"/>
    <w:rsid w:val="00472A60"/>
    <w:rsid w:val="00472A9D"/>
    <w:rsid w:val="00473461"/>
    <w:rsid w:val="004751A6"/>
    <w:rsid w:val="00476361"/>
    <w:rsid w:val="00476903"/>
    <w:rsid w:val="004770ED"/>
    <w:rsid w:val="00477100"/>
    <w:rsid w:val="00477231"/>
    <w:rsid w:val="0048066B"/>
    <w:rsid w:val="004808EC"/>
    <w:rsid w:val="00482153"/>
    <w:rsid w:val="00483A4C"/>
    <w:rsid w:val="00483AA5"/>
    <w:rsid w:val="00483E20"/>
    <w:rsid w:val="00484754"/>
    <w:rsid w:val="0048508E"/>
    <w:rsid w:val="004852AF"/>
    <w:rsid w:val="00485DEF"/>
    <w:rsid w:val="0048652C"/>
    <w:rsid w:val="0048653D"/>
    <w:rsid w:val="00486F6C"/>
    <w:rsid w:val="004876E9"/>
    <w:rsid w:val="00490019"/>
    <w:rsid w:val="0049092D"/>
    <w:rsid w:val="00490AA2"/>
    <w:rsid w:val="00491745"/>
    <w:rsid w:val="0049284C"/>
    <w:rsid w:val="00494284"/>
    <w:rsid w:val="00494343"/>
    <w:rsid w:val="004945B1"/>
    <w:rsid w:val="00494D35"/>
    <w:rsid w:val="00495A45"/>
    <w:rsid w:val="00496259"/>
    <w:rsid w:val="00497167"/>
    <w:rsid w:val="00497A3A"/>
    <w:rsid w:val="00497B1A"/>
    <w:rsid w:val="004A08A6"/>
    <w:rsid w:val="004A17E0"/>
    <w:rsid w:val="004A17EC"/>
    <w:rsid w:val="004A1B66"/>
    <w:rsid w:val="004A2FCF"/>
    <w:rsid w:val="004A33AB"/>
    <w:rsid w:val="004A4E7B"/>
    <w:rsid w:val="004A5F7E"/>
    <w:rsid w:val="004A61A4"/>
    <w:rsid w:val="004A62E2"/>
    <w:rsid w:val="004B072A"/>
    <w:rsid w:val="004B09B2"/>
    <w:rsid w:val="004B09E6"/>
    <w:rsid w:val="004B12CF"/>
    <w:rsid w:val="004B166B"/>
    <w:rsid w:val="004B1BFD"/>
    <w:rsid w:val="004B1DB1"/>
    <w:rsid w:val="004B3A81"/>
    <w:rsid w:val="004B3D0F"/>
    <w:rsid w:val="004B3EBF"/>
    <w:rsid w:val="004B4F71"/>
    <w:rsid w:val="004B5289"/>
    <w:rsid w:val="004B70DF"/>
    <w:rsid w:val="004B79CE"/>
    <w:rsid w:val="004C02DB"/>
    <w:rsid w:val="004C1E93"/>
    <w:rsid w:val="004C2856"/>
    <w:rsid w:val="004C299A"/>
    <w:rsid w:val="004C2FA1"/>
    <w:rsid w:val="004C4F12"/>
    <w:rsid w:val="004C57FE"/>
    <w:rsid w:val="004C6660"/>
    <w:rsid w:val="004C6C2A"/>
    <w:rsid w:val="004C7224"/>
    <w:rsid w:val="004C763F"/>
    <w:rsid w:val="004D01AD"/>
    <w:rsid w:val="004D098D"/>
    <w:rsid w:val="004D1BBB"/>
    <w:rsid w:val="004D1D2B"/>
    <w:rsid w:val="004D1F34"/>
    <w:rsid w:val="004D2370"/>
    <w:rsid w:val="004D2C81"/>
    <w:rsid w:val="004D2EF7"/>
    <w:rsid w:val="004D3387"/>
    <w:rsid w:val="004D4C28"/>
    <w:rsid w:val="004D55A0"/>
    <w:rsid w:val="004D5761"/>
    <w:rsid w:val="004D5B0C"/>
    <w:rsid w:val="004D5F6C"/>
    <w:rsid w:val="004D65BF"/>
    <w:rsid w:val="004D66D5"/>
    <w:rsid w:val="004D6EA7"/>
    <w:rsid w:val="004D6FF5"/>
    <w:rsid w:val="004D74CC"/>
    <w:rsid w:val="004D78C4"/>
    <w:rsid w:val="004E1328"/>
    <w:rsid w:val="004E1B25"/>
    <w:rsid w:val="004E2569"/>
    <w:rsid w:val="004E2796"/>
    <w:rsid w:val="004E2B2B"/>
    <w:rsid w:val="004E32B1"/>
    <w:rsid w:val="004E3774"/>
    <w:rsid w:val="004E3864"/>
    <w:rsid w:val="004E44EB"/>
    <w:rsid w:val="004E4A4D"/>
    <w:rsid w:val="004E4A80"/>
    <w:rsid w:val="004E4BAB"/>
    <w:rsid w:val="004E5833"/>
    <w:rsid w:val="004E5D91"/>
    <w:rsid w:val="004E5F30"/>
    <w:rsid w:val="004E608B"/>
    <w:rsid w:val="004E6C5C"/>
    <w:rsid w:val="004E6E2A"/>
    <w:rsid w:val="004F00AF"/>
    <w:rsid w:val="004F16D2"/>
    <w:rsid w:val="004F1FAE"/>
    <w:rsid w:val="004F3DE2"/>
    <w:rsid w:val="004F4DFA"/>
    <w:rsid w:val="004F5FAB"/>
    <w:rsid w:val="004F6478"/>
    <w:rsid w:val="004F69A8"/>
    <w:rsid w:val="004F7253"/>
    <w:rsid w:val="004F7532"/>
    <w:rsid w:val="004F7EF7"/>
    <w:rsid w:val="00500798"/>
    <w:rsid w:val="00501F73"/>
    <w:rsid w:val="005022AB"/>
    <w:rsid w:val="00502373"/>
    <w:rsid w:val="005024C9"/>
    <w:rsid w:val="00502DF6"/>
    <w:rsid w:val="0050322E"/>
    <w:rsid w:val="0050330F"/>
    <w:rsid w:val="005041DD"/>
    <w:rsid w:val="00504341"/>
    <w:rsid w:val="00504A80"/>
    <w:rsid w:val="00504C35"/>
    <w:rsid w:val="00505015"/>
    <w:rsid w:val="005053F0"/>
    <w:rsid w:val="00505F2A"/>
    <w:rsid w:val="005103C3"/>
    <w:rsid w:val="00511B9E"/>
    <w:rsid w:val="00512F8C"/>
    <w:rsid w:val="00514721"/>
    <w:rsid w:val="005147FD"/>
    <w:rsid w:val="00514BD5"/>
    <w:rsid w:val="00516042"/>
    <w:rsid w:val="00516851"/>
    <w:rsid w:val="00517004"/>
    <w:rsid w:val="00520888"/>
    <w:rsid w:val="00520A29"/>
    <w:rsid w:val="00520C74"/>
    <w:rsid w:val="005223F1"/>
    <w:rsid w:val="005228C0"/>
    <w:rsid w:val="0052376A"/>
    <w:rsid w:val="00523EBA"/>
    <w:rsid w:val="00525E6E"/>
    <w:rsid w:val="00526CBE"/>
    <w:rsid w:val="005273EA"/>
    <w:rsid w:val="00527C2F"/>
    <w:rsid w:val="00527EC7"/>
    <w:rsid w:val="00527F82"/>
    <w:rsid w:val="00530C12"/>
    <w:rsid w:val="005322CD"/>
    <w:rsid w:val="00533494"/>
    <w:rsid w:val="0053383B"/>
    <w:rsid w:val="00533C72"/>
    <w:rsid w:val="00535515"/>
    <w:rsid w:val="00535F7D"/>
    <w:rsid w:val="00536283"/>
    <w:rsid w:val="00536372"/>
    <w:rsid w:val="005366B6"/>
    <w:rsid w:val="00536726"/>
    <w:rsid w:val="00537A8E"/>
    <w:rsid w:val="00537FEE"/>
    <w:rsid w:val="0054146C"/>
    <w:rsid w:val="00541C4D"/>
    <w:rsid w:val="00541F31"/>
    <w:rsid w:val="005430D0"/>
    <w:rsid w:val="005431BC"/>
    <w:rsid w:val="00543720"/>
    <w:rsid w:val="00543D34"/>
    <w:rsid w:val="0054450E"/>
    <w:rsid w:val="00546186"/>
    <w:rsid w:val="005470AF"/>
    <w:rsid w:val="00547FA4"/>
    <w:rsid w:val="00550A3A"/>
    <w:rsid w:val="00550CC8"/>
    <w:rsid w:val="00551382"/>
    <w:rsid w:val="00552554"/>
    <w:rsid w:val="005529DD"/>
    <w:rsid w:val="00554FB8"/>
    <w:rsid w:val="00555F7A"/>
    <w:rsid w:val="005560E1"/>
    <w:rsid w:val="00556772"/>
    <w:rsid w:val="00556C49"/>
    <w:rsid w:val="00557AB6"/>
    <w:rsid w:val="00557F4D"/>
    <w:rsid w:val="00560047"/>
    <w:rsid w:val="00560E1F"/>
    <w:rsid w:val="005611C0"/>
    <w:rsid w:val="005613B4"/>
    <w:rsid w:val="005617E6"/>
    <w:rsid w:val="00561C30"/>
    <w:rsid w:val="00561F4B"/>
    <w:rsid w:val="00563B76"/>
    <w:rsid w:val="00563BEB"/>
    <w:rsid w:val="005644A5"/>
    <w:rsid w:val="005645B1"/>
    <w:rsid w:val="00564768"/>
    <w:rsid w:val="00565C28"/>
    <w:rsid w:val="00566E8C"/>
    <w:rsid w:val="00566FDA"/>
    <w:rsid w:val="00567370"/>
    <w:rsid w:val="00567FAC"/>
    <w:rsid w:val="00571804"/>
    <w:rsid w:val="00571F32"/>
    <w:rsid w:val="00572414"/>
    <w:rsid w:val="00574751"/>
    <w:rsid w:val="00574B38"/>
    <w:rsid w:val="00574E80"/>
    <w:rsid w:val="005759ED"/>
    <w:rsid w:val="00576017"/>
    <w:rsid w:val="005764BB"/>
    <w:rsid w:val="00576680"/>
    <w:rsid w:val="00576B43"/>
    <w:rsid w:val="00577123"/>
    <w:rsid w:val="00577874"/>
    <w:rsid w:val="00577B06"/>
    <w:rsid w:val="0058050F"/>
    <w:rsid w:val="00580E9B"/>
    <w:rsid w:val="0058120B"/>
    <w:rsid w:val="00581771"/>
    <w:rsid w:val="0058186F"/>
    <w:rsid w:val="00582893"/>
    <w:rsid w:val="0058379A"/>
    <w:rsid w:val="0058390A"/>
    <w:rsid w:val="00584782"/>
    <w:rsid w:val="00586583"/>
    <w:rsid w:val="00587114"/>
    <w:rsid w:val="00587CBC"/>
    <w:rsid w:val="005909B3"/>
    <w:rsid w:val="005919A1"/>
    <w:rsid w:val="00591E73"/>
    <w:rsid w:val="00591F53"/>
    <w:rsid w:val="005927BD"/>
    <w:rsid w:val="00592E5F"/>
    <w:rsid w:val="00593398"/>
    <w:rsid w:val="00593D62"/>
    <w:rsid w:val="00593D98"/>
    <w:rsid w:val="0059537A"/>
    <w:rsid w:val="005957AD"/>
    <w:rsid w:val="005967C7"/>
    <w:rsid w:val="0059696A"/>
    <w:rsid w:val="005969D2"/>
    <w:rsid w:val="005A3867"/>
    <w:rsid w:val="005A3EF4"/>
    <w:rsid w:val="005A3EFF"/>
    <w:rsid w:val="005A3F59"/>
    <w:rsid w:val="005A46C6"/>
    <w:rsid w:val="005A4FAB"/>
    <w:rsid w:val="005A54FA"/>
    <w:rsid w:val="005A554A"/>
    <w:rsid w:val="005A5796"/>
    <w:rsid w:val="005A585A"/>
    <w:rsid w:val="005A59F0"/>
    <w:rsid w:val="005A5DBC"/>
    <w:rsid w:val="005A71F7"/>
    <w:rsid w:val="005A7E09"/>
    <w:rsid w:val="005B015D"/>
    <w:rsid w:val="005B0CC7"/>
    <w:rsid w:val="005B0D08"/>
    <w:rsid w:val="005B1444"/>
    <w:rsid w:val="005B1690"/>
    <w:rsid w:val="005B1E5C"/>
    <w:rsid w:val="005B1FEA"/>
    <w:rsid w:val="005B29E7"/>
    <w:rsid w:val="005B3293"/>
    <w:rsid w:val="005B3D17"/>
    <w:rsid w:val="005B4EB0"/>
    <w:rsid w:val="005B55FD"/>
    <w:rsid w:val="005B60A2"/>
    <w:rsid w:val="005B7B4D"/>
    <w:rsid w:val="005C0531"/>
    <w:rsid w:val="005C0881"/>
    <w:rsid w:val="005C0D57"/>
    <w:rsid w:val="005C1513"/>
    <w:rsid w:val="005C180F"/>
    <w:rsid w:val="005C1C3D"/>
    <w:rsid w:val="005C2ED4"/>
    <w:rsid w:val="005C362A"/>
    <w:rsid w:val="005C3644"/>
    <w:rsid w:val="005C3E98"/>
    <w:rsid w:val="005C4936"/>
    <w:rsid w:val="005C4F32"/>
    <w:rsid w:val="005C66E6"/>
    <w:rsid w:val="005C6A67"/>
    <w:rsid w:val="005C757A"/>
    <w:rsid w:val="005C7B30"/>
    <w:rsid w:val="005D1269"/>
    <w:rsid w:val="005D1F49"/>
    <w:rsid w:val="005D2328"/>
    <w:rsid w:val="005D3DB5"/>
    <w:rsid w:val="005D41C3"/>
    <w:rsid w:val="005D420A"/>
    <w:rsid w:val="005D7E21"/>
    <w:rsid w:val="005D7E75"/>
    <w:rsid w:val="005E0330"/>
    <w:rsid w:val="005E0731"/>
    <w:rsid w:val="005E0B95"/>
    <w:rsid w:val="005E13CB"/>
    <w:rsid w:val="005E19F7"/>
    <w:rsid w:val="005E26AF"/>
    <w:rsid w:val="005E2FED"/>
    <w:rsid w:val="005E5303"/>
    <w:rsid w:val="005E5623"/>
    <w:rsid w:val="005F02F1"/>
    <w:rsid w:val="005F1150"/>
    <w:rsid w:val="005F1BAE"/>
    <w:rsid w:val="005F1C30"/>
    <w:rsid w:val="005F1FFD"/>
    <w:rsid w:val="005F209B"/>
    <w:rsid w:val="005F2184"/>
    <w:rsid w:val="005F38C0"/>
    <w:rsid w:val="005F460C"/>
    <w:rsid w:val="005F57E4"/>
    <w:rsid w:val="005F5E1A"/>
    <w:rsid w:val="005F6CE7"/>
    <w:rsid w:val="005F7879"/>
    <w:rsid w:val="00600E7C"/>
    <w:rsid w:val="00600FBA"/>
    <w:rsid w:val="006020AC"/>
    <w:rsid w:val="00602311"/>
    <w:rsid w:val="00603451"/>
    <w:rsid w:val="006042D7"/>
    <w:rsid w:val="006045AB"/>
    <w:rsid w:val="0060498A"/>
    <w:rsid w:val="00604C5B"/>
    <w:rsid w:val="00604DAD"/>
    <w:rsid w:val="006054D8"/>
    <w:rsid w:val="0060605C"/>
    <w:rsid w:val="0060643D"/>
    <w:rsid w:val="006067BE"/>
    <w:rsid w:val="00606C96"/>
    <w:rsid w:val="006074F4"/>
    <w:rsid w:val="00610554"/>
    <w:rsid w:val="00610DA4"/>
    <w:rsid w:val="00610E22"/>
    <w:rsid w:val="0061139A"/>
    <w:rsid w:val="006113AC"/>
    <w:rsid w:val="0061180C"/>
    <w:rsid w:val="00611A8D"/>
    <w:rsid w:val="00611C37"/>
    <w:rsid w:val="00611DE6"/>
    <w:rsid w:val="00614511"/>
    <w:rsid w:val="006146C0"/>
    <w:rsid w:val="00614A09"/>
    <w:rsid w:val="00614E79"/>
    <w:rsid w:val="0061690F"/>
    <w:rsid w:val="006175A3"/>
    <w:rsid w:val="00617B0B"/>
    <w:rsid w:val="00620146"/>
    <w:rsid w:val="006202C0"/>
    <w:rsid w:val="00620644"/>
    <w:rsid w:val="00620E96"/>
    <w:rsid w:val="0062298B"/>
    <w:rsid w:val="00622A46"/>
    <w:rsid w:val="00622F49"/>
    <w:rsid w:val="006231DC"/>
    <w:rsid w:val="006236D5"/>
    <w:rsid w:val="00624130"/>
    <w:rsid w:val="00625845"/>
    <w:rsid w:val="00626FDE"/>
    <w:rsid w:val="00627A5B"/>
    <w:rsid w:val="00627AA9"/>
    <w:rsid w:val="006306E2"/>
    <w:rsid w:val="00630E86"/>
    <w:rsid w:val="00631A35"/>
    <w:rsid w:val="00631B1D"/>
    <w:rsid w:val="006329FC"/>
    <w:rsid w:val="00633AB0"/>
    <w:rsid w:val="00633C3D"/>
    <w:rsid w:val="00634600"/>
    <w:rsid w:val="00634C9A"/>
    <w:rsid w:val="00634FDA"/>
    <w:rsid w:val="0063593C"/>
    <w:rsid w:val="00635BF3"/>
    <w:rsid w:val="006374BA"/>
    <w:rsid w:val="006379FF"/>
    <w:rsid w:val="00637C63"/>
    <w:rsid w:val="00637D5A"/>
    <w:rsid w:val="00637E3F"/>
    <w:rsid w:val="0064022C"/>
    <w:rsid w:val="00642368"/>
    <w:rsid w:val="00642B64"/>
    <w:rsid w:val="0064372B"/>
    <w:rsid w:val="00643A5D"/>
    <w:rsid w:val="00643B16"/>
    <w:rsid w:val="00643FC7"/>
    <w:rsid w:val="00644B20"/>
    <w:rsid w:val="00645CA3"/>
    <w:rsid w:val="0064635D"/>
    <w:rsid w:val="00646A03"/>
    <w:rsid w:val="00646B06"/>
    <w:rsid w:val="00646FCA"/>
    <w:rsid w:val="006504E9"/>
    <w:rsid w:val="00651768"/>
    <w:rsid w:val="00653C20"/>
    <w:rsid w:val="006541A2"/>
    <w:rsid w:val="0065424B"/>
    <w:rsid w:val="00654B71"/>
    <w:rsid w:val="00654E3B"/>
    <w:rsid w:val="0065595A"/>
    <w:rsid w:val="00656581"/>
    <w:rsid w:val="00656EA1"/>
    <w:rsid w:val="00657D2E"/>
    <w:rsid w:val="00660805"/>
    <w:rsid w:val="00660B37"/>
    <w:rsid w:val="00661AF8"/>
    <w:rsid w:val="00661E44"/>
    <w:rsid w:val="00663BC1"/>
    <w:rsid w:val="00663F99"/>
    <w:rsid w:val="006640DE"/>
    <w:rsid w:val="006647A5"/>
    <w:rsid w:val="00664E9F"/>
    <w:rsid w:val="00665626"/>
    <w:rsid w:val="00665721"/>
    <w:rsid w:val="00665B03"/>
    <w:rsid w:val="006661A2"/>
    <w:rsid w:val="006663D2"/>
    <w:rsid w:val="00666E08"/>
    <w:rsid w:val="006679C4"/>
    <w:rsid w:val="0067003B"/>
    <w:rsid w:val="006707BE"/>
    <w:rsid w:val="0067088A"/>
    <w:rsid w:val="00670CED"/>
    <w:rsid w:val="006710DE"/>
    <w:rsid w:val="006712C2"/>
    <w:rsid w:val="006720D2"/>
    <w:rsid w:val="006726B8"/>
    <w:rsid w:val="006730FA"/>
    <w:rsid w:val="00673672"/>
    <w:rsid w:val="00673E95"/>
    <w:rsid w:val="006741ED"/>
    <w:rsid w:val="006747F1"/>
    <w:rsid w:val="00674CFC"/>
    <w:rsid w:val="00675155"/>
    <w:rsid w:val="00675339"/>
    <w:rsid w:val="006766E1"/>
    <w:rsid w:val="006769D8"/>
    <w:rsid w:val="00676ACF"/>
    <w:rsid w:val="00676C3A"/>
    <w:rsid w:val="006770FD"/>
    <w:rsid w:val="00680002"/>
    <w:rsid w:val="00680A1E"/>
    <w:rsid w:val="00681611"/>
    <w:rsid w:val="006817D4"/>
    <w:rsid w:val="00681F3E"/>
    <w:rsid w:val="0068207F"/>
    <w:rsid w:val="00682247"/>
    <w:rsid w:val="00683480"/>
    <w:rsid w:val="006849A4"/>
    <w:rsid w:val="00684DCE"/>
    <w:rsid w:val="00684FDD"/>
    <w:rsid w:val="0068512D"/>
    <w:rsid w:val="00685418"/>
    <w:rsid w:val="0068551F"/>
    <w:rsid w:val="00685B44"/>
    <w:rsid w:val="006862BE"/>
    <w:rsid w:val="0068656B"/>
    <w:rsid w:val="006865AD"/>
    <w:rsid w:val="006909CE"/>
    <w:rsid w:val="00691632"/>
    <w:rsid w:val="00692935"/>
    <w:rsid w:val="00692D24"/>
    <w:rsid w:val="00692D73"/>
    <w:rsid w:val="00693ED1"/>
    <w:rsid w:val="00694CD7"/>
    <w:rsid w:val="006953A9"/>
    <w:rsid w:val="0069557B"/>
    <w:rsid w:val="00695DED"/>
    <w:rsid w:val="00696AB6"/>
    <w:rsid w:val="006971F0"/>
    <w:rsid w:val="006A0FC6"/>
    <w:rsid w:val="006A1469"/>
    <w:rsid w:val="006A2B30"/>
    <w:rsid w:val="006A2CB4"/>
    <w:rsid w:val="006A2EF3"/>
    <w:rsid w:val="006A33D6"/>
    <w:rsid w:val="006A46E8"/>
    <w:rsid w:val="006A5801"/>
    <w:rsid w:val="006A5849"/>
    <w:rsid w:val="006A6D74"/>
    <w:rsid w:val="006A7BBC"/>
    <w:rsid w:val="006B0328"/>
    <w:rsid w:val="006B078F"/>
    <w:rsid w:val="006B147F"/>
    <w:rsid w:val="006B1D34"/>
    <w:rsid w:val="006B1EF9"/>
    <w:rsid w:val="006B259D"/>
    <w:rsid w:val="006B2A8D"/>
    <w:rsid w:val="006B2B79"/>
    <w:rsid w:val="006B331C"/>
    <w:rsid w:val="006B404B"/>
    <w:rsid w:val="006B56E0"/>
    <w:rsid w:val="006B5BD3"/>
    <w:rsid w:val="006B6207"/>
    <w:rsid w:val="006B6B94"/>
    <w:rsid w:val="006B75DF"/>
    <w:rsid w:val="006B7B3C"/>
    <w:rsid w:val="006B7B44"/>
    <w:rsid w:val="006C124B"/>
    <w:rsid w:val="006C1E68"/>
    <w:rsid w:val="006C1EE9"/>
    <w:rsid w:val="006C39A6"/>
    <w:rsid w:val="006C4AE4"/>
    <w:rsid w:val="006C4CD4"/>
    <w:rsid w:val="006C64B8"/>
    <w:rsid w:val="006C6E49"/>
    <w:rsid w:val="006C7535"/>
    <w:rsid w:val="006C7783"/>
    <w:rsid w:val="006C79DE"/>
    <w:rsid w:val="006C7DB4"/>
    <w:rsid w:val="006D056F"/>
    <w:rsid w:val="006D09B6"/>
    <w:rsid w:val="006D1050"/>
    <w:rsid w:val="006D1456"/>
    <w:rsid w:val="006D171C"/>
    <w:rsid w:val="006D2283"/>
    <w:rsid w:val="006D22A0"/>
    <w:rsid w:val="006D2CE4"/>
    <w:rsid w:val="006D2F39"/>
    <w:rsid w:val="006D3103"/>
    <w:rsid w:val="006D366D"/>
    <w:rsid w:val="006D52EB"/>
    <w:rsid w:val="006D61AF"/>
    <w:rsid w:val="006D65A7"/>
    <w:rsid w:val="006D6B1E"/>
    <w:rsid w:val="006D71A4"/>
    <w:rsid w:val="006E0237"/>
    <w:rsid w:val="006E18CA"/>
    <w:rsid w:val="006E19D6"/>
    <w:rsid w:val="006E1D3B"/>
    <w:rsid w:val="006E1DC0"/>
    <w:rsid w:val="006E2447"/>
    <w:rsid w:val="006E2D0F"/>
    <w:rsid w:val="006E3771"/>
    <w:rsid w:val="006E3B1B"/>
    <w:rsid w:val="006E4DCA"/>
    <w:rsid w:val="006E5066"/>
    <w:rsid w:val="006E622E"/>
    <w:rsid w:val="006E6401"/>
    <w:rsid w:val="006E6455"/>
    <w:rsid w:val="006E6A6C"/>
    <w:rsid w:val="006E6BEB"/>
    <w:rsid w:val="006E759C"/>
    <w:rsid w:val="006F06A3"/>
    <w:rsid w:val="006F0870"/>
    <w:rsid w:val="006F0F2D"/>
    <w:rsid w:val="006F1365"/>
    <w:rsid w:val="006F20BB"/>
    <w:rsid w:val="006F2A51"/>
    <w:rsid w:val="006F2B70"/>
    <w:rsid w:val="006F2B8D"/>
    <w:rsid w:val="006F2D32"/>
    <w:rsid w:val="006F347E"/>
    <w:rsid w:val="006F3D45"/>
    <w:rsid w:val="006F3EED"/>
    <w:rsid w:val="006F4145"/>
    <w:rsid w:val="006F43BD"/>
    <w:rsid w:val="006F4434"/>
    <w:rsid w:val="006F4C80"/>
    <w:rsid w:val="006F5D73"/>
    <w:rsid w:val="006F5E3D"/>
    <w:rsid w:val="006F708C"/>
    <w:rsid w:val="006F7381"/>
    <w:rsid w:val="006F74AB"/>
    <w:rsid w:val="007003B1"/>
    <w:rsid w:val="007031C0"/>
    <w:rsid w:val="0070347D"/>
    <w:rsid w:val="007043CA"/>
    <w:rsid w:val="007044C6"/>
    <w:rsid w:val="00704CA8"/>
    <w:rsid w:val="00704F29"/>
    <w:rsid w:val="00705989"/>
    <w:rsid w:val="00705B64"/>
    <w:rsid w:val="007063DF"/>
    <w:rsid w:val="0070740B"/>
    <w:rsid w:val="00707D07"/>
    <w:rsid w:val="00710D94"/>
    <w:rsid w:val="00712C03"/>
    <w:rsid w:val="00713470"/>
    <w:rsid w:val="007138A7"/>
    <w:rsid w:val="00713F00"/>
    <w:rsid w:val="0071534B"/>
    <w:rsid w:val="0071571D"/>
    <w:rsid w:val="00716A07"/>
    <w:rsid w:val="00716E94"/>
    <w:rsid w:val="007172D2"/>
    <w:rsid w:val="00717835"/>
    <w:rsid w:val="00720F4B"/>
    <w:rsid w:val="00721242"/>
    <w:rsid w:val="0072365B"/>
    <w:rsid w:val="0072375C"/>
    <w:rsid w:val="00724781"/>
    <w:rsid w:val="00724C78"/>
    <w:rsid w:val="00725F16"/>
    <w:rsid w:val="0072735E"/>
    <w:rsid w:val="00727726"/>
    <w:rsid w:val="0073032C"/>
    <w:rsid w:val="00730AB1"/>
    <w:rsid w:val="00730D1C"/>
    <w:rsid w:val="00731735"/>
    <w:rsid w:val="00731D3C"/>
    <w:rsid w:val="007322FB"/>
    <w:rsid w:val="007327C0"/>
    <w:rsid w:val="00732C61"/>
    <w:rsid w:val="00732E74"/>
    <w:rsid w:val="00733B87"/>
    <w:rsid w:val="00734057"/>
    <w:rsid w:val="00734177"/>
    <w:rsid w:val="007345D4"/>
    <w:rsid w:val="00734B33"/>
    <w:rsid w:val="00734CE8"/>
    <w:rsid w:val="007359B9"/>
    <w:rsid w:val="00736716"/>
    <w:rsid w:val="007368AF"/>
    <w:rsid w:val="00737168"/>
    <w:rsid w:val="007372F8"/>
    <w:rsid w:val="007379C9"/>
    <w:rsid w:val="00737E39"/>
    <w:rsid w:val="0074033A"/>
    <w:rsid w:val="00740BFE"/>
    <w:rsid w:val="00741383"/>
    <w:rsid w:val="00741856"/>
    <w:rsid w:val="00742EC0"/>
    <w:rsid w:val="00743526"/>
    <w:rsid w:val="007452B7"/>
    <w:rsid w:val="00745F60"/>
    <w:rsid w:val="007461B8"/>
    <w:rsid w:val="007463D3"/>
    <w:rsid w:val="00746BB4"/>
    <w:rsid w:val="00746F1F"/>
    <w:rsid w:val="00747A8A"/>
    <w:rsid w:val="00747D0E"/>
    <w:rsid w:val="00750F60"/>
    <w:rsid w:val="00751640"/>
    <w:rsid w:val="007525DC"/>
    <w:rsid w:val="00753AB6"/>
    <w:rsid w:val="00753B6C"/>
    <w:rsid w:val="00753D9B"/>
    <w:rsid w:val="0075412C"/>
    <w:rsid w:val="00754993"/>
    <w:rsid w:val="00755213"/>
    <w:rsid w:val="00755F19"/>
    <w:rsid w:val="00756744"/>
    <w:rsid w:val="0075695F"/>
    <w:rsid w:val="00756DD0"/>
    <w:rsid w:val="00757E03"/>
    <w:rsid w:val="00761FBD"/>
    <w:rsid w:val="0076208E"/>
    <w:rsid w:val="00762F5D"/>
    <w:rsid w:val="007630AD"/>
    <w:rsid w:val="00763297"/>
    <w:rsid w:val="00764041"/>
    <w:rsid w:val="00764855"/>
    <w:rsid w:val="00765231"/>
    <w:rsid w:val="00765D7D"/>
    <w:rsid w:val="00765FDE"/>
    <w:rsid w:val="00766F7C"/>
    <w:rsid w:val="007679BF"/>
    <w:rsid w:val="00767FA3"/>
    <w:rsid w:val="00770C8B"/>
    <w:rsid w:val="00772362"/>
    <w:rsid w:val="00772A09"/>
    <w:rsid w:val="00773724"/>
    <w:rsid w:val="0077473A"/>
    <w:rsid w:val="00774DC1"/>
    <w:rsid w:val="00775E81"/>
    <w:rsid w:val="00776212"/>
    <w:rsid w:val="00776448"/>
    <w:rsid w:val="00776B9D"/>
    <w:rsid w:val="00776E77"/>
    <w:rsid w:val="00777105"/>
    <w:rsid w:val="00781B6D"/>
    <w:rsid w:val="00782463"/>
    <w:rsid w:val="00782F07"/>
    <w:rsid w:val="0078310D"/>
    <w:rsid w:val="0078382A"/>
    <w:rsid w:val="00784463"/>
    <w:rsid w:val="0078562D"/>
    <w:rsid w:val="00786F4A"/>
    <w:rsid w:val="00787F44"/>
    <w:rsid w:val="00790201"/>
    <w:rsid w:val="00792B83"/>
    <w:rsid w:val="00792F3B"/>
    <w:rsid w:val="007938E6"/>
    <w:rsid w:val="00793AE3"/>
    <w:rsid w:val="00794223"/>
    <w:rsid w:val="00794ACB"/>
    <w:rsid w:val="00795057"/>
    <w:rsid w:val="00796F94"/>
    <w:rsid w:val="00797B28"/>
    <w:rsid w:val="00797D66"/>
    <w:rsid w:val="007A12A7"/>
    <w:rsid w:val="007A1507"/>
    <w:rsid w:val="007A23F8"/>
    <w:rsid w:val="007A2A3B"/>
    <w:rsid w:val="007A2E77"/>
    <w:rsid w:val="007A336D"/>
    <w:rsid w:val="007A39AF"/>
    <w:rsid w:val="007A4297"/>
    <w:rsid w:val="007A4BF4"/>
    <w:rsid w:val="007A5094"/>
    <w:rsid w:val="007A5D94"/>
    <w:rsid w:val="007A5D9E"/>
    <w:rsid w:val="007A6609"/>
    <w:rsid w:val="007A66D0"/>
    <w:rsid w:val="007A6FED"/>
    <w:rsid w:val="007A7503"/>
    <w:rsid w:val="007A7839"/>
    <w:rsid w:val="007A7B98"/>
    <w:rsid w:val="007B0A19"/>
    <w:rsid w:val="007B0AA6"/>
    <w:rsid w:val="007B0F61"/>
    <w:rsid w:val="007B23D9"/>
    <w:rsid w:val="007B28DF"/>
    <w:rsid w:val="007B3121"/>
    <w:rsid w:val="007B3141"/>
    <w:rsid w:val="007B3765"/>
    <w:rsid w:val="007B56D3"/>
    <w:rsid w:val="007B5E1F"/>
    <w:rsid w:val="007B5EAB"/>
    <w:rsid w:val="007B6C98"/>
    <w:rsid w:val="007B75B7"/>
    <w:rsid w:val="007B7D88"/>
    <w:rsid w:val="007C0009"/>
    <w:rsid w:val="007C07EB"/>
    <w:rsid w:val="007C0CFD"/>
    <w:rsid w:val="007C1941"/>
    <w:rsid w:val="007C20AC"/>
    <w:rsid w:val="007C2482"/>
    <w:rsid w:val="007C2556"/>
    <w:rsid w:val="007C476E"/>
    <w:rsid w:val="007C509E"/>
    <w:rsid w:val="007C51E2"/>
    <w:rsid w:val="007C5A81"/>
    <w:rsid w:val="007C6221"/>
    <w:rsid w:val="007C6B25"/>
    <w:rsid w:val="007C6BEC"/>
    <w:rsid w:val="007C715A"/>
    <w:rsid w:val="007C774A"/>
    <w:rsid w:val="007C7817"/>
    <w:rsid w:val="007D2E55"/>
    <w:rsid w:val="007D4B87"/>
    <w:rsid w:val="007D5E9C"/>
    <w:rsid w:val="007D61AA"/>
    <w:rsid w:val="007D63F9"/>
    <w:rsid w:val="007D7392"/>
    <w:rsid w:val="007D7A64"/>
    <w:rsid w:val="007D7A85"/>
    <w:rsid w:val="007E01CD"/>
    <w:rsid w:val="007E2788"/>
    <w:rsid w:val="007E3E1A"/>
    <w:rsid w:val="007E41D8"/>
    <w:rsid w:val="007E44F2"/>
    <w:rsid w:val="007E496B"/>
    <w:rsid w:val="007E54DE"/>
    <w:rsid w:val="007E560E"/>
    <w:rsid w:val="007E582F"/>
    <w:rsid w:val="007E5F54"/>
    <w:rsid w:val="007E61F2"/>
    <w:rsid w:val="007E6B53"/>
    <w:rsid w:val="007E717B"/>
    <w:rsid w:val="007E7689"/>
    <w:rsid w:val="007F0048"/>
    <w:rsid w:val="007F06CF"/>
    <w:rsid w:val="007F1F04"/>
    <w:rsid w:val="007F2603"/>
    <w:rsid w:val="007F380F"/>
    <w:rsid w:val="007F3B71"/>
    <w:rsid w:val="007F4DE5"/>
    <w:rsid w:val="007F4E6F"/>
    <w:rsid w:val="007F51AA"/>
    <w:rsid w:val="007F6264"/>
    <w:rsid w:val="007F65AD"/>
    <w:rsid w:val="007F6C9D"/>
    <w:rsid w:val="007F7335"/>
    <w:rsid w:val="00800203"/>
    <w:rsid w:val="008016F0"/>
    <w:rsid w:val="00802D32"/>
    <w:rsid w:val="00802D53"/>
    <w:rsid w:val="00804329"/>
    <w:rsid w:val="00804DB4"/>
    <w:rsid w:val="00804E09"/>
    <w:rsid w:val="0080572D"/>
    <w:rsid w:val="00805A99"/>
    <w:rsid w:val="008072E8"/>
    <w:rsid w:val="00811133"/>
    <w:rsid w:val="00811471"/>
    <w:rsid w:val="00811B9E"/>
    <w:rsid w:val="00811D09"/>
    <w:rsid w:val="00812A2E"/>
    <w:rsid w:val="00812DA9"/>
    <w:rsid w:val="008140D2"/>
    <w:rsid w:val="00814287"/>
    <w:rsid w:val="008144F2"/>
    <w:rsid w:val="008148E1"/>
    <w:rsid w:val="00814F78"/>
    <w:rsid w:val="0081530B"/>
    <w:rsid w:val="00815330"/>
    <w:rsid w:val="00815390"/>
    <w:rsid w:val="00815A13"/>
    <w:rsid w:val="008167E0"/>
    <w:rsid w:val="00817157"/>
    <w:rsid w:val="008202CE"/>
    <w:rsid w:val="00820614"/>
    <w:rsid w:val="008211DF"/>
    <w:rsid w:val="00822B75"/>
    <w:rsid w:val="00823394"/>
    <w:rsid w:val="00823BED"/>
    <w:rsid w:val="00823EEA"/>
    <w:rsid w:val="008240C8"/>
    <w:rsid w:val="00824685"/>
    <w:rsid w:val="00824C7C"/>
    <w:rsid w:val="00824CA7"/>
    <w:rsid w:val="00825455"/>
    <w:rsid w:val="00825A63"/>
    <w:rsid w:val="00826857"/>
    <w:rsid w:val="008268CB"/>
    <w:rsid w:val="00826D55"/>
    <w:rsid w:val="0082744A"/>
    <w:rsid w:val="00830276"/>
    <w:rsid w:val="0083062E"/>
    <w:rsid w:val="00830DAD"/>
    <w:rsid w:val="008318B2"/>
    <w:rsid w:val="00831965"/>
    <w:rsid w:val="00833144"/>
    <w:rsid w:val="00833485"/>
    <w:rsid w:val="008338DB"/>
    <w:rsid w:val="00833ABA"/>
    <w:rsid w:val="00834801"/>
    <w:rsid w:val="00835CF7"/>
    <w:rsid w:val="00835E55"/>
    <w:rsid w:val="0083651E"/>
    <w:rsid w:val="008369C6"/>
    <w:rsid w:val="00836A90"/>
    <w:rsid w:val="0083783C"/>
    <w:rsid w:val="00837F28"/>
    <w:rsid w:val="00843141"/>
    <w:rsid w:val="008434B2"/>
    <w:rsid w:val="00843D8A"/>
    <w:rsid w:val="00843E07"/>
    <w:rsid w:val="0084439A"/>
    <w:rsid w:val="00844AD8"/>
    <w:rsid w:val="00846505"/>
    <w:rsid w:val="008475DE"/>
    <w:rsid w:val="00847721"/>
    <w:rsid w:val="00847B5A"/>
    <w:rsid w:val="00847B7B"/>
    <w:rsid w:val="00851712"/>
    <w:rsid w:val="008517AF"/>
    <w:rsid w:val="0085188F"/>
    <w:rsid w:val="00852BBA"/>
    <w:rsid w:val="008536AA"/>
    <w:rsid w:val="00855442"/>
    <w:rsid w:val="00855B6A"/>
    <w:rsid w:val="00855F3F"/>
    <w:rsid w:val="00855FAB"/>
    <w:rsid w:val="00856CAD"/>
    <w:rsid w:val="008577D0"/>
    <w:rsid w:val="00857ED0"/>
    <w:rsid w:val="00861058"/>
    <w:rsid w:val="0086218F"/>
    <w:rsid w:val="008633D0"/>
    <w:rsid w:val="00863595"/>
    <w:rsid w:val="0086378F"/>
    <w:rsid w:val="00863C4D"/>
    <w:rsid w:val="00864B15"/>
    <w:rsid w:val="00864B18"/>
    <w:rsid w:val="0086523E"/>
    <w:rsid w:val="008664E9"/>
    <w:rsid w:val="00866A31"/>
    <w:rsid w:val="008678DB"/>
    <w:rsid w:val="008701F2"/>
    <w:rsid w:val="008703F5"/>
    <w:rsid w:val="00870B2C"/>
    <w:rsid w:val="008711E5"/>
    <w:rsid w:val="0087165A"/>
    <w:rsid w:val="00871FFF"/>
    <w:rsid w:val="008747EC"/>
    <w:rsid w:val="0087493A"/>
    <w:rsid w:val="00874BB9"/>
    <w:rsid w:val="008757B4"/>
    <w:rsid w:val="008759B9"/>
    <w:rsid w:val="00875E9E"/>
    <w:rsid w:val="00876BC7"/>
    <w:rsid w:val="00880A47"/>
    <w:rsid w:val="008826E6"/>
    <w:rsid w:val="00883166"/>
    <w:rsid w:val="008837EA"/>
    <w:rsid w:val="00883D04"/>
    <w:rsid w:val="008844F0"/>
    <w:rsid w:val="00885903"/>
    <w:rsid w:val="008868DC"/>
    <w:rsid w:val="0088702E"/>
    <w:rsid w:val="0088715A"/>
    <w:rsid w:val="008874E5"/>
    <w:rsid w:val="0088787A"/>
    <w:rsid w:val="00891176"/>
    <w:rsid w:val="008916A4"/>
    <w:rsid w:val="0089370E"/>
    <w:rsid w:val="00894B3C"/>
    <w:rsid w:val="00894C8E"/>
    <w:rsid w:val="00894FAD"/>
    <w:rsid w:val="008962BB"/>
    <w:rsid w:val="00897AD2"/>
    <w:rsid w:val="008A1045"/>
    <w:rsid w:val="008A14A1"/>
    <w:rsid w:val="008A17E7"/>
    <w:rsid w:val="008A25BE"/>
    <w:rsid w:val="008A3258"/>
    <w:rsid w:val="008A3AF9"/>
    <w:rsid w:val="008A3D89"/>
    <w:rsid w:val="008A55E5"/>
    <w:rsid w:val="008A56BE"/>
    <w:rsid w:val="008A60CD"/>
    <w:rsid w:val="008A63CE"/>
    <w:rsid w:val="008A641F"/>
    <w:rsid w:val="008A68FA"/>
    <w:rsid w:val="008B0732"/>
    <w:rsid w:val="008B1976"/>
    <w:rsid w:val="008B1C1B"/>
    <w:rsid w:val="008B1EA2"/>
    <w:rsid w:val="008B2291"/>
    <w:rsid w:val="008B3190"/>
    <w:rsid w:val="008B3BD4"/>
    <w:rsid w:val="008B43D0"/>
    <w:rsid w:val="008B4DAC"/>
    <w:rsid w:val="008B4EF9"/>
    <w:rsid w:val="008B5BB1"/>
    <w:rsid w:val="008B6685"/>
    <w:rsid w:val="008B6A0D"/>
    <w:rsid w:val="008C0B9B"/>
    <w:rsid w:val="008C1A15"/>
    <w:rsid w:val="008C2085"/>
    <w:rsid w:val="008C2779"/>
    <w:rsid w:val="008C33F3"/>
    <w:rsid w:val="008C4269"/>
    <w:rsid w:val="008C5C3A"/>
    <w:rsid w:val="008C7953"/>
    <w:rsid w:val="008C7A59"/>
    <w:rsid w:val="008C7B3F"/>
    <w:rsid w:val="008D0ACC"/>
    <w:rsid w:val="008D0B52"/>
    <w:rsid w:val="008D0E08"/>
    <w:rsid w:val="008D11AB"/>
    <w:rsid w:val="008D156F"/>
    <w:rsid w:val="008D1E51"/>
    <w:rsid w:val="008D2715"/>
    <w:rsid w:val="008D2EC1"/>
    <w:rsid w:val="008D3093"/>
    <w:rsid w:val="008D3155"/>
    <w:rsid w:val="008D32FB"/>
    <w:rsid w:val="008D3DDD"/>
    <w:rsid w:val="008D4080"/>
    <w:rsid w:val="008D426E"/>
    <w:rsid w:val="008D488F"/>
    <w:rsid w:val="008D490B"/>
    <w:rsid w:val="008D661E"/>
    <w:rsid w:val="008D6F89"/>
    <w:rsid w:val="008D71CB"/>
    <w:rsid w:val="008D73D2"/>
    <w:rsid w:val="008D7CE7"/>
    <w:rsid w:val="008E0798"/>
    <w:rsid w:val="008E08C8"/>
    <w:rsid w:val="008E0B02"/>
    <w:rsid w:val="008E0DF7"/>
    <w:rsid w:val="008E0E0E"/>
    <w:rsid w:val="008E1456"/>
    <w:rsid w:val="008E2042"/>
    <w:rsid w:val="008E256A"/>
    <w:rsid w:val="008E3751"/>
    <w:rsid w:val="008E46C0"/>
    <w:rsid w:val="008E489C"/>
    <w:rsid w:val="008E515E"/>
    <w:rsid w:val="008E5CFD"/>
    <w:rsid w:val="008E6E00"/>
    <w:rsid w:val="008E6E84"/>
    <w:rsid w:val="008E79C3"/>
    <w:rsid w:val="008E7BA1"/>
    <w:rsid w:val="008F1A25"/>
    <w:rsid w:val="008F1E1C"/>
    <w:rsid w:val="008F25E8"/>
    <w:rsid w:val="008F2BE7"/>
    <w:rsid w:val="008F38CC"/>
    <w:rsid w:val="008F4502"/>
    <w:rsid w:val="008F4573"/>
    <w:rsid w:val="008F4A74"/>
    <w:rsid w:val="008F4E6B"/>
    <w:rsid w:val="008F5D14"/>
    <w:rsid w:val="008F5D75"/>
    <w:rsid w:val="008F5F5B"/>
    <w:rsid w:val="008F603A"/>
    <w:rsid w:val="008F64C6"/>
    <w:rsid w:val="008F65D0"/>
    <w:rsid w:val="008F6E11"/>
    <w:rsid w:val="008F73A8"/>
    <w:rsid w:val="008F745F"/>
    <w:rsid w:val="008F7A34"/>
    <w:rsid w:val="008F7D7C"/>
    <w:rsid w:val="008F7E6A"/>
    <w:rsid w:val="0090056A"/>
    <w:rsid w:val="00900641"/>
    <w:rsid w:val="00900A2B"/>
    <w:rsid w:val="00900E79"/>
    <w:rsid w:val="00901BF7"/>
    <w:rsid w:val="00901C5A"/>
    <w:rsid w:val="0090232C"/>
    <w:rsid w:val="009023FD"/>
    <w:rsid w:val="009024B6"/>
    <w:rsid w:val="009043E2"/>
    <w:rsid w:val="0090483B"/>
    <w:rsid w:val="00905018"/>
    <w:rsid w:val="009053DF"/>
    <w:rsid w:val="00905C8A"/>
    <w:rsid w:val="00906908"/>
    <w:rsid w:val="0091213A"/>
    <w:rsid w:val="00912582"/>
    <w:rsid w:val="009126E2"/>
    <w:rsid w:val="00913BC0"/>
    <w:rsid w:val="0091432A"/>
    <w:rsid w:val="00915567"/>
    <w:rsid w:val="00915A1E"/>
    <w:rsid w:val="00915C5D"/>
    <w:rsid w:val="00916A40"/>
    <w:rsid w:val="00917BB7"/>
    <w:rsid w:val="00920673"/>
    <w:rsid w:val="009212BA"/>
    <w:rsid w:val="0092203C"/>
    <w:rsid w:val="00922289"/>
    <w:rsid w:val="0092288B"/>
    <w:rsid w:val="00922AC8"/>
    <w:rsid w:val="00923473"/>
    <w:rsid w:val="00924198"/>
    <w:rsid w:val="0092443B"/>
    <w:rsid w:val="00924EA0"/>
    <w:rsid w:val="00925442"/>
    <w:rsid w:val="009254E1"/>
    <w:rsid w:val="00925AD6"/>
    <w:rsid w:val="009261E8"/>
    <w:rsid w:val="009263DB"/>
    <w:rsid w:val="009268FB"/>
    <w:rsid w:val="00926FDE"/>
    <w:rsid w:val="00927506"/>
    <w:rsid w:val="00927C9F"/>
    <w:rsid w:val="00927E1A"/>
    <w:rsid w:val="009307C3"/>
    <w:rsid w:val="009325FD"/>
    <w:rsid w:val="00932C9D"/>
    <w:rsid w:val="00932E40"/>
    <w:rsid w:val="009332DA"/>
    <w:rsid w:val="00934242"/>
    <w:rsid w:val="009349DB"/>
    <w:rsid w:val="00934C7E"/>
    <w:rsid w:val="00934DC7"/>
    <w:rsid w:val="0093516B"/>
    <w:rsid w:val="00936748"/>
    <w:rsid w:val="00936FA2"/>
    <w:rsid w:val="00937371"/>
    <w:rsid w:val="0094190D"/>
    <w:rsid w:val="00941C51"/>
    <w:rsid w:val="00942750"/>
    <w:rsid w:val="00944223"/>
    <w:rsid w:val="00945792"/>
    <w:rsid w:val="0094784F"/>
    <w:rsid w:val="009501F9"/>
    <w:rsid w:val="00950467"/>
    <w:rsid w:val="00951106"/>
    <w:rsid w:val="009511FA"/>
    <w:rsid w:val="00951FA1"/>
    <w:rsid w:val="00952BC6"/>
    <w:rsid w:val="00953326"/>
    <w:rsid w:val="009533F7"/>
    <w:rsid w:val="00953608"/>
    <w:rsid w:val="00954AC1"/>
    <w:rsid w:val="00954CBA"/>
    <w:rsid w:val="0095504D"/>
    <w:rsid w:val="009571D7"/>
    <w:rsid w:val="009574E0"/>
    <w:rsid w:val="0096052D"/>
    <w:rsid w:val="00960926"/>
    <w:rsid w:val="00961F42"/>
    <w:rsid w:val="00962080"/>
    <w:rsid w:val="0096324C"/>
    <w:rsid w:val="009645DC"/>
    <w:rsid w:val="00964AF5"/>
    <w:rsid w:val="009652BC"/>
    <w:rsid w:val="0096779A"/>
    <w:rsid w:val="00967F61"/>
    <w:rsid w:val="009701BB"/>
    <w:rsid w:val="00970525"/>
    <w:rsid w:val="00971D16"/>
    <w:rsid w:val="0097252F"/>
    <w:rsid w:val="00973E89"/>
    <w:rsid w:val="00974611"/>
    <w:rsid w:val="009748EA"/>
    <w:rsid w:val="0097529A"/>
    <w:rsid w:val="00976152"/>
    <w:rsid w:val="0097626D"/>
    <w:rsid w:val="0097671C"/>
    <w:rsid w:val="00977076"/>
    <w:rsid w:val="00977491"/>
    <w:rsid w:val="00977FB1"/>
    <w:rsid w:val="00980872"/>
    <w:rsid w:val="00980891"/>
    <w:rsid w:val="00980E27"/>
    <w:rsid w:val="00980E2A"/>
    <w:rsid w:val="009816DB"/>
    <w:rsid w:val="00981DED"/>
    <w:rsid w:val="00981EAE"/>
    <w:rsid w:val="009828ED"/>
    <w:rsid w:val="009835CC"/>
    <w:rsid w:val="00983BB3"/>
    <w:rsid w:val="00984F28"/>
    <w:rsid w:val="0098522F"/>
    <w:rsid w:val="0098554D"/>
    <w:rsid w:val="00986340"/>
    <w:rsid w:val="009866F1"/>
    <w:rsid w:val="00986BA7"/>
    <w:rsid w:val="0098735F"/>
    <w:rsid w:val="00990C3F"/>
    <w:rsid w:val="00991796"/>
    <w:rsid w:val="009933A5"/>
    <w:rsid w:val="009935FA"/>
    <w:rsid w:val="009938AA"/>
    <w:rsid w:val="00993A48"/>
    <w:rsid w:val="00994C4E"/>
    <w:rsid w:val="0099519D"/>
    <w:rsid w:val="00995668"/>
    <w:rsid w:val="0099593F"/>
    <w:rsid w:val="00995C61"/>
    <w:rsid w:val="00995CF8"/>
    <w:rsid w:val="00995ECD"/>
    <w:rsid w:val="00995F3A"/>
    <w:rsid w:val="00996852"/>
    <w:rsid w:val="00996B23"/>
    <w:rsid w:val="0099780E"/>
    <w:rsid w:val="0099788D"/>
    <w:rsid w:val="009A21C2"/>
    <w:rsid w:val="009A35F1"/>
    <w:rsid w:val="009A432E"/>
    <w:rsid w:val="009A44C7"/>
    <w:rsid w:val="009A5144"/>
    <w:rsid w:val="009A646B"/>
    <w:rsid w:val="009A6D03"/>
    <w:rsid w:val="009A7DA0"/>
    <w:rsid w:val="009B0C32"/>
    <w:rsid w:val="009B0DEF"/>
    <w:rsid w:val="009B11AF"/>
    <w:rsid w:val="009B191C"/>
    <w:rsid w:val="009B2B6E"/>
    <w:rsid w:val="009B3C5D"/>
    <w:rsid w:val="009B3FE8"/>
    <w:rsid w:val="009B4607"/>
    <w:rsid w:val="009B49A6"/>
    <w:rsid w:val="009B65A2"/>
    <w:rsid w:val="009B6E08"/>
    <w:rsid w:val="009B72D3"/>
    <w:rsid w:val="009C032B"/>
    <w:rsid w:val="009C0D18"/>
    <w:rsid w:val="009C0E0D"/>
    <w:rsid w:val="009C0E9D"/>
    <w:rsid w:val="009C1814"/>
    <w:rsid w:val="009C1FD6"/>
    <w:rsid w:val="009C2557"/>
    <w:rsid w:val="009C3E87"/>
    <w:rsid w:val="009C3FA4"/>
    <w:rsid w:val="009C440B"/>
    <w:rsid w:val="009C4D7A"/>
    <w:rsid w:val="009C57B4"/>
    <w:rsid w:val="009C5FF0"/>
    <w:rsid w:val="009C73B4"/>
    <w:rsid w:val="009C78E2"/>
    <w:rsid w:val="009D017E"/>
    <w:rsid w:val="009D08D6"/>
    <w:rsid w:val="009D1472"/>
    <w:rsid w:val="009D1B4B"/>
    <w:rsid w:val="009D249E"/>
    <w:rsid w:val="009D307B"/>
    <w:rsid w:val="009D3543"/>
    <w:rsid w:val="009D4D07"/>
    <w:rsid w:val="009D59EF"/>
    <w:rsid w:val="009D713F"/>
    <w:rsid w:val="009E062A"/>
    <w:rsid w:val="009E0714"/>
    <w:rsid w:val="009E0E91"/>
    <w:rsid w:val="009E10B0"/>
    <w:rsid w:val="009E2181"/>
    <w:rsid w:val="009E268B"/>
    <w:rsid w:val="009E2A1A"/>
    <w:rsid w:val="009E36A5"/>
    <w:rsid w:val="009E50A9"/>
    <w:rsid w:val="009E5EEE"/>
    <w:rsid w:val="009E5FF0"/>
    <w:rsid w:val="009E67CA"/>
    <w:rsid w:val="009E7D0B"/>
    <w:rsid w:val="009F03AB"/>
    <w:rsid w:val="009F087E"/>
    <w:rsid w:val="009F0D57"/>
    <w:rsid w:val="009F1B77"/>
    <w:rsid w:val="009F3198"/>
    <w:rsid w:val="009F3C4C"/>
    <w:rsid w:val="009F403F"/>
    <w:rsid w:val="009F44C6"/>
    <w:rsid w:val="009F45EF"/>
    <w:rsid w:val="009F505A"/>
    <w:rsid w:val="009F666A"/>
    <w:rsid w:val="009F6936"/>
    <w:rsid w:val="009F7094"/>
    <w:rsid w:val="009F7E0B"/>
    <w:rsid w:val="00A0070F"/>
    <w:rsid w:val="00A01083"/>
    <w:rsid w:val="00A0258F"/>
    <w:rsid w:val="00A03344"/>
    <w:rsid w:val="00A0374F"/>
    <w:rsid w:val="00A038B2"/>
    <w:rsid w:val="00A03A72"/>
    <w:rsid w:val="00A03BD6"/>
    <w:rsid w:val="00A04D5D"/>
    <w:rsid w:val="00A04F4C"/>
    <w:rsid w:val="00A058F5"/>
    <w:rsid w:val="00A059BE"/>
    <w:rsid w:val="00A06305"/>
    <w:rsid w:val="00A074C7"/>
    <w:rsid w:val="00A077A0"/>
    <w:rsid w:val="00A07BFF"/>
    <w:rsid w:val="00A1338D"/>
    <w:rsid w:val="00A134B8"/>
    <w:rsid w:val="00A14E2E"/>
    <w:rsid w:val="00A15B6C"/>
    <w:rsid w:val="00A1679F"/>
    <w:rsid w:val="00A16A08"/>
    <w:rsid w:val="00A171C8"/>
    <w:rsid w:val="00A17506"/>
    <w:rsid w:val="00A20EB0"/>
    <w:rsid w:val="00A22133"/>
    <w:rsid w:val="00A22192"/>
    <w:rsid w:val="00A22524"/>
    <w:rsid w:val="00A23B2F"/>
    <w:rsid w:val="00A24154"/>
    <w:rsid w:val="00A2489F"/>
    <w:rsid w:val="00A25969"/>
    <w:rsid w:val="00A25DD8"/>
    <w:rsid w:val="00A26022"/>
    <w:rsid w:val="00A264D6"/>
    <w:rsid w:val="00A266A6"/>
    <w:rsid w:val="00A26D0C"/>
    <w:rsid w:val="00A270D3"/>
    <w:rsid w:val="00A27210"/>
    <w:rsid w:val="00A27D7D"/>
    <w:rsid w:val="00A3185F"/>
    <w:rsid w:val="00A33C5E"/>
    <w:rsid w:val="00A344A8"/>
    <w:rsid w:val="00A3551F"/>
    <w:rsid w:val="00A357BD"/>
    <w:rsid w:val="00A35EDC"/>
    <w:rsid w:val="00A36099"/>
    <w:rsid w:val="00A36914"/>
    <w:rsid w:val="00A36CAD"/>
    <w:rsid w:val="00A371D9"/>
    <w:rsid w:val="00A40836"/>
    <w:rsid w:val="00A40914"/>
    <w:rsid w:val="00A40DBF"/>
    <w:rsid w:val="00A40DE9"/>
    <w:rsid w:val="00A4175E"/>
    <w:rsid w:val="00A428FA"/>
    <w:rsid w:val="00A42A98"/>
    <w:rsid w:val="00A43157"/>
    <w:rsid w:val="00A437C5"/>
    <w:rsid w:val="00A43D01"/>
    <w:rsid w:val="00A464CB"/>
    <w:rsid w:val="00A46C51"/>
    <w:rsid w:val="00A5001F"/>
    <w:rsid w:val="00A50338"/>
    <w:rsid w:val="00A50548"/>
    <w:rsid w:val="00A506DE"/>
    <w:rsid w:val="00A51161"/>
    <w:rsid w:val="00A513B8"/>
    <w:rsid w:val="00A51814"/>
    <w:rsid w:val="00A521BF"/>
    <w:rsid w:val="00A538C0"/>
    <w:rsid w:val="00A53A79"/>
    <w:rsid w:val="00A54282"/>
    <w:rsid w:val="00A55288"/>
    <w:rsid w:val="00A55DC1"/>
    <w:rsid w:val="00A56C1E"/>
    <w:rsid w:val="00A60ED8"/>
    <w:rsid w:val="00A60EF7"/>
    <w:rsid w:val="00A60F28"/>
    <w:rsid w:val="00A614AD"/>
    <w:rsid w:val="00A620D6"/>
    <w:rsid w:val="00A6219F"/>
    <w:rsid w:val="00A62953"/>
    <w:rsid w:val="00A63378"/>
    <w:rsid w:val="00A634D1"/>
    <w:rsid w:val="00A63F6A"/>
    <w:rsid w:val="00A65CD8"/>
    <w:rsid w:val="00A66C77"/>
    <w:rsid w:val="00A66D1B"/>
    <w:rsid w:val="00A67580"/>
    <w:rsid w:val="00A67C9F"/>
    <w:rsid w:val="00A67E98"/>
    <w:rsid w:val="00A67EEB"/>
    <w:rsid w:val="00A7187C"/>
    <w:rsid w:val="00A72675"/>
    <w:rsid w:val="00A7295A"/>
    <w:rsid w:val="00A72979"/>
    <w:rsid w:val="00A72C05"/>
    <w:rsid w:val="00A74479"/>
    <w:rsid w:val="00A744AE"/>
    <w:rsid w:val="00A748E1"/>
    <w:rsid w:val="00A749D7"/>
    <w:rsid w:val="00A75195"/>
    <w:rsid w:val="00A75475"/>
    <w:rsid w:val="00A7572B"/>
    <w:rsid w:val="00A767B3"/>
    <w:rsid w:val="00A76B06"/>
    <w:rsid w:val="00A76D84"/>
    <w:rsid w:val="00A77B7D"/>
    <w:rsid w:val="00A77F75"/>
    <w:rsid w:val="00A81102"/>
    <w:rsid w:val="00A819C5"/>
    <w:rsid w:val="00A82318"/>
    <w:rsid w:val="00A82BB1"/>
    <w:rsid w:val="00A83559"/>
    <w:rsid w:val="00A83B2B"/>
    <w:rsid w:val="00A843A8"/>
    <w:rsid w:val="00A8455D"/>
    <w:rsid w:val="00A85067"/>
    <w:rsid w:val="00A858BF"/>
    <w:rsid w:val="00A86523"/>
    <w:rsid w:val="00A87B99"/>
    <w:rsid w:val="00A87CA2"/>
    <w:rsid w:val="00A90043"/>
    <w:rsid w:val="00A909BD"/>
    <w:rsid w:val="00A90B2B"/>
    <w:rsid w:val="00A9163F"/>
    <w:rsid w:val="00A91B84"/>
    <w:rsid w:val="00A91E43"/>
    <w:rsid w:val="00A93170"/>
    <w:rsid w:val="00A937B1"/>
    <w:rsid w:val="00A9383F"/>
    <w:rsid w:val="00A94FE8"/>
    <w:rsid w:val="00A95154"/>
    <w:rsid w:val="00A95178"/>
    <w:rsid w:val="00A954D4"/>
    <w:rsid w:val="00A9611E"/>
    <w:rsid w:val="00A97132"/>
    <w:rsid w:val="00A976FE"/>
    <w:rsid w:val="00A97755"/>
    <w:rsid w:val="00AA214E"/>
    <w:rsid w:val="00AA2382"/>
    <w:rsid w:val="00AA3EE2"/>
    <w:rsid w:val="00AA40C7"/>
    <w:rsid w:val="00AA47D7"/>
    <w:rsid w:val="00AA4DE5"/>
    <w:rsid w:val="00AA4E62"/>
    <w:rsid w:val="00AA4ED9"/>
    <w:rsid w:val="00AA5390"/>
    <w:rsid w:val="00AA6483"/>
    <w:rsid w:val="00AA660D"/>
    <w:rsid w:val="00AA7CDE"/>
    <w:rsid w:val="00AB075B"/>
    <w:rsid w:val="00AB14DB"/>
    <w:rsid w:val="00AB2BD6"/>
    <w:rsid w:val="00AB2E51"/>
    <w:rsid w:val="00AB35A4"/>
    <w:rsid w:val="00AB40C9"/>
    <w:rsid w:val="00AB5497"/>
    <w:rsid w:val="00AB5BA3"/>
    <w:rsid w:val="00AB67C9"/>
    <w:rsid w:val="00AB747A"/>
    <w:rsid w:val="00AB7F60"/>
    <w:rsid w:val="00AC2B60"/>
    <w:rsid w:val="00AC2D6C"/>
    <w:rsid w:val="00AC353E"/>
    <w:rsid w:val="00AC49BD"/>
    <w:rsid w:val="00AC4A56"/>
    <w:rsid w:val="00AC4FB1"/>
    <w:rsid w:val="00AC51B3"/>
    <w:rsid w:val="00AC58B4"/>
    <w:rsid w:val="00AC64AC"/>
    <w:rsid w:val="00AC6977"/>
    <w:rsid w:val="00AC755E"/>
    <w:rsid w:val="00AC7861"/>
    <w:rsid w:val="00AC7F21"/>
    <w:rsid w:val="00AD081F"/>
    <w:rsid w:val="00AD1043"/>
    <w:rsid w:val="00AD1ED9"/>
    <w:rsid w:val="00AD39DA"/>
    <w:rsid w:val="00AD5EA3"/>
    <w:rsid w:val="00AD74F0"/>
    <w:rsid w:val="00AD78BA"/>
    <w:rsid w:val="00AE0752"/>
    <w:rsid w:val="00AE1545"/>
    <w:rsid w:val="00AE1B83"/>
    <w:rsid w:val="00AE2A4E"/>
    <w:rsid w:val="00AE3477"/>
    <w:rsid w:val="00AE398E"/>
    <w:rsid w:val="00AE3C8D"/>
    <w:rsid w:val="00AE3F3E"/>
    <w:rsid w:val="00AE44E6"/>
    <w:rsid w:val="00AE46D9"/>
    <w:rsid w:val="00AE4AD6"/>
    <w:rsid w:val="00AE5CD7"/>
    <w:rsid w:val="00AE6A40"/>
    <w:rsid w:val="00AE6A8D"/>
    <w:rsid w:val="00AE6DB5"/>
    <w:rsid w:val="00AE7572"/>
    <w:rsid w:val="00AF023D"/>
    <w:rsid w:val="00AF100D"/>
    <w:rsid w:val="00AF10D6"/>
    <w:rsid w:val="00AF15B4"/>
    <w:rsid w:val="00AF2DA5"/>
    <w:rsid w:val="00AF365D"/>
    <w:rsid w:val="00AF3BEB"/>
    <w:rsid w:val="00AF47F5"/>
    <w:rsid w:val="00AF4F93"/>
    <w:rsid w:val="00AF5295"/>
    <w:rsid w:val="00AF59A5"/>
    <w:rsid w:val="00AF5BE1"/>
    <w:rsid w:val="00AF65FC"/>
    <w:rsid w:val="00AF77C7"/>
    <w:rsid w:val="00AF7841"/>
    <w:rsid w:val="00AF7E0D"/>
    <w:rsid w:val="00AF7EF1"/>
    <w:rsid w:val="00B00B17"/>
    <w:rsid w:val="00B01844"/>
    <w:rsid w:val="00B021D9"/>
    <w:rsid w:val="00B03473"/>
    <w:rsid w:val="00B03903"/>
    <w:rsid w:val="00B03EDF"/>
    <w:rsid w:val="00B041C9"/>
    <w:rsid w:val="00B04B30"/>
    <w:rsid w:val="00B04B4B"/>
    <w:rsid w:val="00B04CBD"/>
    <w:rsid w:val="00B0556A"/>
    <w:rsid w:val="00B05A60"/>
    <w:rsid w:val="00B05AF5"/>
    <w:rsid w:val="00B061D6"/>
    <w:rsid w:val="00B06855"/>
    <w:rsid w:val="00B06F87"/>
    <w:rsid w:val="00B075BF"/>
    <w:rsid w:val="00B07CA8"/>
    <w:rsid w:val="00B07CEC"/>
    <w:rsid w:val="00B103AA"/>
    <w:rsid w:val="00B10E27"/>
    <w:rsid w:val="00B11BA2"/>
    <w:rsid w:val="00B11EB4"/>
    <w:rsid w:val="00B12537"/>
    <w:rsid w:val="00B13B36"/>
    <w:rsid w:val="00B14B63"/>
    <w:rsid w:val="00B15502"/>
    <w:rsid w:val="00B211B6"/>
    <w:rsid w:val="00B21501"/>
    <w:rsid w:val="00B21BFB"/>
    <w:rsid w:val="00B21CBF"/>
    <w:rsid w:val="00B22F9F"/>
    <w:rsid w:val="00B23A85"/>
    <w:rsid w:val="00B246B3"/>
    <w:rsid w:val="00B24AC3"/>
    <w:rsid w:val="00B24B16"/>
    <w:rsid w:val="00B24D1F"/>
    <w:rsid w:val="00B25454"/>
    <w:rsid w:val="00B2581C"/>
    <w:rsid w:val="00B2627F"/>
    <w:rsid w:val="00B2654D"/>
    <w:rsid w:val="00B26A0C"/>
    <w:rsid w:val="00B26AE1"/>
    <w:rsid w:val="00B317AA"/>
    <w:rsid w:val="00B31CAE"/>
    <w:rsid w:val="00B324DF"/>
    <w:rsid w:val="00B3251D"/>
    <w:rsid w:val="00B32CD0"/>
    <w:rsid w:val="00B3321D"/>
    <w:rsid w:val="00B3326B"/>
    <w:rsid w:val="00B3348F"/>
    <w:rsid w:val="00B33C87"/>
    <w:rsid w:val="00B347E9"/>
    <w:rsid w:val="00B34A3B"/>
    <w:rsid w:val="00B34A7E"/>
    <w:rsid w:val="00B34AD8"/>
    <w:rsid w:val="00B358A4"/>
    <w:rsid w:val="00B362BB"/>
    <w:rsid w:val="00B364EF"/>
    <w:rsid w:val="00B36918"/>
    <w:rsid w:val="00B36C83"/>
    <w:rsid w:val="00B371DF"/>
    <w:rsid w:val="00B37CA8"/>
    <w:rsid w:val="00B41D4E"/>
    <w:rsid w:val="00B42D09"/>
    <w:rsid w:val="00B433F6"/>
    <w:rsid w:val="00B4433C"/>
    <w:rsid w:val="00B444B8"/>
    <w:rsid w:val="00B45343"/>
    <w:rsid w:val="00B45F5C"/>
    <w:rsid w:val="00B45FAE"/>
    <w:rsid w:val="00B46011"/>
    <w:rsid w:val="00B46250"/>
    <w:rsid w:val="00B46CC5"/>
    <w:rsid w:val="00B46D80"/>
    <w:rsid w:val="00B4742B"/>
    <w:rsid w:val="00B475AF"/>
    <w:rsid w:val="00B50751"/>
    <w:rsid w:val="00B5080F"/>
    <w:rsid w:val="00B50A13"/>
    <w:rsid w:val="00B50CDD"/>
    <w:rsid w:val="00B510BE"/>
    <w:rsid w:val="00B518EF"/>
    <w:rsid w:val="00B5336C"/>
    <w:rsid w:val="00B5428E"/>
    <w:rsid w:val="00B54B36"/>
    <w:rsid w:val="00B55057"/>
    <w:rsid w:val="00B56002"/>
    <w:rsid w:val="00B5614A"/>
    <w:rsid w:val="00B57CBC"/>
    <w:rsid w:val="00B6204B"/>
    <w:rsid w:val="00B628DB"/>
    <w:rsid w:val="00B62A6C"/>
    <w:rsid w:val="00B63591"/>
    <w:rsid w:val="00B639ED"/>
    <w:rsid w:val="00B63DB1"/>
    <w:rsid w:val="00B64E4D"/>
    <w:rsid w:val="00B6536D"/>
    <w:rsid w:val="00B65CB1"/>
    <w:rsid w:val="00B6607A"/>
    <w:rsid w:val="00B6625E"/>
    <w:rsid w:val="00B6652E"/>
    <w:rsid w:val="00B66611"/>
    <w:rsid w:val="00B66C80"/>
    <w:rsid w:val="00B66FC1"/>
    <w:rsid w:val="00B676B7"/>
    <w:rsid w:val="00B67BC7"/>
    <w:rsid w:val="00B67C2A"/>
    <w:rsid w:val="00B67E36"/>
    <w:rsid w:val="00B7047E"/>
    <w:rsid w:val="00B709E0"/>
    <w:rsid w:val="00B7159C"/>
    <w:rsid w:val="00B72252"/>
    <w:rsid w:val="00B72BF2"/>
    <w:rsid w:val="00B7330A"/>
    <w:rsid w:val="00B739D2"/>
    <w:rsid w:val="00B73EE1"/>
    <w:rsid w:val="00B74A99"/>
    <w:rsid w:val="00B74FFD"/>
    <w:rsid w:val="00B7525D"/>
    <w:rsid w:val="00B75C67"/>
    <w:rsid w:val="00B760D9"/>
    <w:rsid w:val="00B765FA"/>
    <w:rsid w:val="00B76B72"/>
    <w:rsid w:val="00B77D15"/>
    <w:rsid w:val="00B80EC6"/>
    <w:rsid w:val="00B82AC5"/>
    <w:rsid w:val="00B82C75"/>
    <w:rsid w:val="00B82EC2"/>
    <w:rsid w:val="00B83309"/>
    <w:rsid w:val="00B8379E"/>
    <w:rsid w:val="00B846C9"/>
    <w:rsid w:val="00B8522C"/>
    <w:rsid w:val="00B858BF"/>
    <w:rsid w:val="00B85D34"/>
    <w:rsid w:val="00B85F40"/>
    <w:rsid w:val="00B871FC"/>
    <w:rsid w:val="00B87724"/>
    <w:rsid w:val="00B87A5B"/>
    <w:rsid w:val="00B90A10"/>
    <w:rsid w:val="00B91EC2"/>
    <w:rsid w:val="00B93182"/>
    <w:rsid w:val="00B933B5"/>
    <w:rsid w:val="00B933FF"/>
    <w:rsid w:val="00B935C9"/>
    <w:rsid w:val="00B9389E"/>
    <w:rsid w:val="00B949FD"/>
    <w:rsid w:val="00B95635"/>
    <w:rsid w:val="00B95F2F"/>
    <w:rsid w:val="00B965C1"/>
    <w:rsid w:val="00B97170"/>
    <w:rsid w:val="00B97384"/>
    <w:rsid w:val="00B9748D"/>
    <w:rsid w:val="00B9753A"/>
    <w:rsid w:val="00BA15D3"/>
    <w:rsid w:val="00BA16DF"/>
    <w:rsid w:val="00BA21B9"/>
    <w:rsid w:val="00BA21DB"/>
    <w:rsid w:val="00BA238B"/>
    <w:rsid w:val="00BA2616"/>
    <w:rsid w:val="00BA2D03"/>
    <w:rsid w:val="00BA30C3"/>
    <w:rsid w:val="00BA383E"/>
    <w:rsid w:val="00BA49CF"/>
    <w:rsid w:val="00BA4ECB"/>
    <w:rsid w:val="00BA5889"/>
    <w:rsid w:val="00BA6C03"/>
    <w:rsid w:val="00BA6D2C"/>
    <w:rsid w:val="00BA7695"/>
    <w:rsid w:val="00BB00AD"/>
    <w:rsid w:val="00BB047D"/>
    <w:rsid w:val="00BB06A9"/>
    <w:rsid w:val="00BB0F32"/>
    <w:rsid w:val="00BB1743"/>
    <w:rsid w:val="00BB230F"/>
    <w:rsid w:val="00BB232E"/>
    <w:rsid w:val="00BB2403"/>
    <w:rsid w:val="00BB2566"/>
    <w:rsid w:val="00BB2AF5"/>
    <w:rsid w:val="00BB2C57"/>
    <w:rsid w:val="00BB3767"/>
    <w:rsid w:val="00BB387D"/>
    <w:rsid w:val="00BB3A0B"/>
    <w:rsid w:val="00BB4567"/>
    <w:rsid w:val="00BB4B82"/>
    <w:rsid w:val="00BB4F76"/>
    <w:rsid w:val="00BB54D8"/>
    <w:rsid w:val="00BB64BE"/>
    <w:rsid w:val="00BB6A99"/>
    <w:rsid w:val="00BC014C"/>
    <w:rsid w:val="00BC0973"/>
    <w:rsid w:val="00BC10DD"/>
    <w:rsid w:val="00BC220A"/>
    <w:rsid w:val="00BC29CA"/>
    <w:rsid w:val="00BC2D2A"/>
    <w:rsid w:val="00BC3300"/>
    <w:rsid w:val="00BC4021"/>
    <w:rsid w:val="00BC45E1"/>
    <w:rsid w:val="00BC4D4D"/>
    <w:rsid w:val="00BC549C"/>
    <w:rsid w:val="00BC6255"/>
    <w:rsid w:val="00BC71B6"/>
    <w:rsid w:val="00BC7B04"/>
    <w:rsid w:val="00BD07E6"/>
    <w:rsid w:val="00BD3109"/>
    <w:rsid w:val="00BD3626"/>
    <w:rsid w:val="00BD3947"/>
    <w:rsid w:val="00BD469C"/>
    <w:rsid w:val="00BD485B"/>
    <w:rsid w:val="00BD4A8E"/>
    <w:rsid w:val="00BD5570"/>
    <w:rsid w:val="00BD5CCF"/>
    <w:rsid w:val="00BD5CDB"/>
    <w:rsid w:val="00BD6447"/>
    <w:rsid w:val="00BD66C2"/>
    <w:rsid w:val="00BD711C"/>
    <w:rsid w:val="00BE08AC"/>
    <w:rsid w:val="00BE0DF3"/>
    <w:rsid w:val="00BE0F8E"/>
    <w:rsid w:val="00BE1945"/>
    <w:rsid w:val="00BE3975"/>
    <w:rsid w:val="00BE3DD0"/>
    <w:rsid w:val="00BE4927"/>
    <w:rsid w:val="00BE4AF9"/>
    <w:rsid w:val="00BE4CA7"/>
    <w:rsid w:val="00BE6241"/>
    <w:rsid w:val="00BE742C"/>
    <w:rsid w:val="00BE7C94"/>
    <w:rsid w:val="00BF0568"/>
    <w:rsid w:val="00BF146F"/>
    <w:rsid w:val="00BF1937"/>
    <w:rsid w:val="00BF1EB8"/>
    <w:rsid w:val="00BF3DE8"/>
    <w:rsid w:val="00BF3FB2"/>
    <w:rsid w:val="00BF43ED"/>
    <w:rsid w:val="00BF4517"/>
    <w:rsid w:val="00BF479B"/>
    <w:rsid w:val="00BF5333"/>
    <w:rsid w:val="00BF5E6A"/>
    <w:rsid w:val="00BF7B1C"/>
    <w:rsid w:val="00BF7C01"/>
    <w:rsid w:val="00BF7C85"/>
    <w:rsid w:val="00C00DB9"/>
    <w:rsid w:val="00C014E6"/>
    <w:rsid w:val="00C01F26"/>
    <w:rsid w:val="00C021AD"/>
    <w:rsid w:val="00C029B3"/>
    <w:rsid w:val="00C02BA6"/>
    <w:rsid w:val="00C02C3B"/>
    <w:rsid w:val="00C02E17"/>
    <w:rsid w:val="00C03561"/>
    <w:rsid w:val="00C03583"/>
    <w:rsid w:val="00C03844"/>
    <w:rsid w:val="00C04E77"/>
    <w:rsid w:val="00C04FA5"/>
    <w:rsid w:val="00C058AE"/>
    <w:rsid w:val="00C06E39"/>
    <w:rsid w:val="00C07821"/>
    <w:rsid w:val="00C10518"/>
    <w:rsid w:val="00C11086"/>
    <w:rsid w:val="00C11619"/>
    <w:rsid w:val="00C1219C"/>
    <w:rsid w:val="00C123B3"/>
    <w:rsid w:val="00C12703"/>
    <w:rsid w:val="00C1271A"/>
    <w:rsid w:val="00C12873"/>
    <w:rsid w:val="00C12B17"/>
    <w:rsid w:val="00C14856"/>
    <w:rsid w:val="00C149C6"/>
    <w:rsid w:val="00C14D1E"/>
    <w:rsid w:val="00C14DAC"/>
    <w:rsid w:val="00C1508D"/>
    <w:rsid w:val="00C15B07"/>
    <w:rsid w:val="00C15BD7"/>
    <w:rsid w:val="00C17093"/>
    <w:rsid w:val="00C20978"/>
    <w:rsid w:val="00C2178A"/>
    <w:rsid w:val="00C221C1"/>
    <w:rsid w:val="00C224AA"/>
    <w:rsid w:val="00C22A45"/>
    <w:rsid w:val="00C23E75"/>
    <w:rsid w:val="00C244A9"/>
    <w:rsid w:val="00C24CBD"/>
    <w:rsid w:val="00C259F8"/>
    <w:rsid w:val="00C25CAF"/>
    <w:rsid w:val="00C260AF"/>
    <w:rsid w:val="00C26501"/>
    <w:rsid w:val="00C2673E"/>
    <w:rsid w:val="00C26CF7"/>
    <w:rsid w:val="00C27116"/>
    <w:rsid w:val="00C27160"/>
    <w:rsid w:val="00C276F2"/>
    <w:rsid w:val="00C2776B"/>
    <w:rsid w:val="00C27F8E"/>
    <w:rsid w:val="00C30435"/>
    <w:rsid w:val="00C31384"/>
    <w:rsid w:val="00C316F7"/>
    <w:rsid w:val="00C318AE"/>
    <w:rsid w:val="00C31971"/>
    <w:rsid w:val="00C32525"/>
    <w:rsid w:val="00C3269E"/>
    <w:rsid w:val="00C342C3"/>
    <w:rsid w:val="00C346D0"/>
    <w:rsid w:val="00C3565F"/>
    <w:rsid w:val="00C400D6"/>
    <w:rsid w:val="00C4253E"/>
    <w:rsid w:val="00C4319A"/>
    <w:rsid w:val="00C43E1B"/>
    <w:rsid w:val="00C448C0"/>
    <w:rsid w:val="00C45166"/>
    <w:rsid w:val="00C454D6"/>
    <w:rsid w:val="00C457EA"/>
    <w:rsid w:val="00C45846"/>
    <w:rsid w:val="00C458A5"/>
    <w:rsid w:val="00C461E9"/>
    <w:rsid w:val="00C46E45"/>
    <w:rsid w:val="00C472E4"/>
    <w:rsid w:val="00C47956"/>
    <w:rsid w:val="00C514B0"/>
    <w:rsid w:val="00C516AA"/>
    <w:rsid w:val="00C52940"/>
    <w:rsid w:val="00C532DD"/>
    <w:rsid w:val="00C53895"/>
    <w:rsid w:val="00C54DC7"/>
    <w:rsid w:val="00C55C0E"/>
    <w:rsid w:val="00C56266"/>
    <w:rsid w:val="00C568CB"/>
    <w:rsid w:val="00C56A0F"/>
    <w:rsid w:val="00C57078"/>
    <w:rsid w:val="00C57A19"/>
    <w:rsid w:val="00C57BB0"/>
    <w:rsid w:val="00C60358"/>
    <w:rsid w:val="00C6076C"/>
    <w:rsid w:val="00C60774"/>
    <w:rsid w:val="00C60EB6"/>
    <w:rsid w:val="00C6110F"/>
    <w:rsid w:val="00C62E8E"/>
    <w:rsid w:val="00C633DE"/>
    <w:rsid w:val="00C643D4"/>
    <w:rsid w:val="00C645BC"/>
    <w:rsid w:val="00C648E1"/>
    <w:rsid w:val="00C648E8"/>
    <w:rsid w:val="00C6512E"/>
    <w:rsid w:val="00C653C5"/>
    <w:rsid w:val="00C66329"/>
    <w:rsid w:val="00C6674D"/>
    <w:rsid w:val="00C6676D"/>
    <w:rsid w:val="00C67152"/>
    <w:rsid w:val="00C70BC2"/>
    <w:rsid w:val="00C7110C"/>
    <w:rsid w:val="00C72707"/>
    <w:rsid w:val="00C733B6"/>
    <w:rsid w:val="00C73879"/>
    <w:rsid w:val="00C743D8"/>
    <w:rsid w:val="00C74437"/>
    <w:rsid w:val="00C74691"/>
    <w:rsid w:val="00C7485C"/>
    <w:rsid w:val="00C75B1A"/>
    <w:rsid w:val="00C7756F"/>
    <w:rsid w:val="00C811CB"/>
    <w:rsid w:val="00C82FB5"/>
    <w:rsid w:val="00C857EF"/>
    <w:rsid w:val="00C859EB"/>
    <w:rsid w:val="00C85EE5"/>
    <w:rsid w:val="00C86793"/>
    <w:rsid w:val="00C90ADD"/>
    <w:rsid w:val="00C90D3E"/>
    <w:rsid w:val="00C91C33"/>
    <w:rsid w:val="00C92029"/>
    <w:rsid w:val="00C92B15"/>
    <w:rsid w:val="00C93DF9"/>
    <w:rsid w:val="00C946DE"/>
    <w:rsid w:val="00C95F51"/>
    <w:rsid w:val="00C96C19"/>
    <w:rsid w:val="00CA00E2"/>
    <w:rsid w:val="00CA2062"/>
    <w:rsid w:val="00CA2484"/>
    <w:rsid w:val="00CA26AD"/>
    <w:rsid w:val="00CA3BA1"/>
    <w:rsid w:val="00CA3BC0"/>
    <w:rsid w:val="00CA4083"/>
    <w:rsid w:val="00CA415E"/>
    <w:rsid w:val="00CA420B"/>
    <w:rsid w:val="00CA4556"/>
    <w:rsid w:val="00CA47B7"/>
    <w:rsid w:val="00CA5EA1"/>
    <w:rsid w:val="00CA6247"/>
    <w:rsid w:val="00CA6762"/>
    <w:rsid w:val="00CA6984"/>
    <w:rsid w:val="00CA6A76"/>
    <w:rsid w:val="00CA6CE0"/>
    <w:rsid w:val="00CA6CFB"/>
    <w:rsid w:val="00CA6E9D"/>
    <w:rsid w:val="00CA6FD5"/>
    <w:rsid w:val="00CB093E"/>
    <w:rsid w:val="00CB0F87"/>
    <w:rsid w:val="00CB1384"/>
    <w:rsid w:val="00CB14FB"/>
    <w:rsid w:val="00CB1725"/>
    <w:rsid w:val="00CB2227"/>
    <w:rsid w:val="00CB2554"/>
    <w:rsid w:val="00CB2D69"/>
    <w:rsid w:val="00CB3EF6"/>
    <w:rsid w:val="00CB520B"/>
    <w:rsid w:val="00CB5240"/>
    <w:rsid w:val="00CB555C"/>
    <w:rsid w:val="00CB5FD2"/>
    <w:rsid w:val="00CB737E"/>
    <w:rsid w:val="00CB7CE3"/>
    <w:rsid w:val="00CC000C"/>
    <w:rsid w:val="00CC09C9"/>
    <w:rsid w:val="00CC0AA1"/>
    <w:rsid w:val="00CC115C"/>
    <w:rsid w:val="00CC2849"/>
    <w:rsid w:val="00CC2B4B"/>
    <w:rsid w:val="00CC370A"/>
    <w:rsid w:val="00CC3AD8"/>
    <w:rsid w:val="00CC3CF4"/>
    <w:rsid w:val="00CC4068"/>
    <w:rsid w:val="00CC433E"/>
    <w:rsid w:val="00CC44DE"/>
    <w:rsid w:val="00CC4728"/>
    <w:rsid w:val="00CC48AB"/>
    <w:rsid w:val="00CC4C57"/>
    <w:rsid w:val="00CC6878"/>
    <w:rsid w:val="00CC696A"/>
    <w:rsid w:val="00CC7853"/>
    <w:rsid w:val="00CC787A"/>
    <w:rsid w:val="00CC7F53"/>
    <w:rsid w:val="00CD02E4"/>
    <w:rsid w:val="00CD0D96"/>
    <w:rsid w:val="00CD0FDF"/>
    <w:rsid w:val="00CD1007"/>
    <w:rsid w:val="00CD284B"/>
    <w:rsid w:val="00CD28E3"/>
    <w:rsid w:val="00CD2904"/>
    <w:rsid w:val="00CD2CDB"/>
    <w:rsid w:val="00CD2D51"/>
    <w:rsid w:val="00CD372D"/>
    <w:rsid w:val="00CD43AC"/>
    <w:rsid w:val="00CD57F9"/>
    <w:rsid w:val="00CD6079"/>
    <w:rsid w:val="00CD639C"/>
    <w:rsid w:val="00CD67CF"/>
    <w:rsid w:val="00CD6BEA"/>
    <w:rsid w:val="00CD721E"/>
    <w:rsid w:val="00CD743D"/>
    <w:rsid w:val="00CD772E"/>
    <w:rsid w:val="00CD789E"/>
    <w:rsid w:val="00CD7D06"/>
    <w:rsid w:val="00CE192D"/>
    <w:rsid w:val="00CE24BC"/>
    <w:rsid w:val="00CE2542"/>
    <w:rsid w:val="00CE3002"/>
    <w:rsid w:val="00CE3714"/>
    <w:rsid w:val="00CE4080"/>
    <w:rsid w:val="00CE489C"/>
    <w:rsid w:val="00CE59B9"/>
    <w:rsid w:val="00CE6021"/>
    <w:rsid w:val="00CE62DB"/>
    <w:rsid w:val="00CE684B"/>
    <w:rsid w:val="00CE7534"/>
    <w:rsid w:val="00CE7DBF"/>
    <w:rsid w:val="00CF092C"/>
    <w:rsid w:val="00CF0A97"/>
    <w:rsid w:val="00CF154D"/>
    <w:rsid w:val="00CF2DC8"/>
    <w:rsid w:val="00CF33A9"/>
    <w:rsid w:val="00CF3591"/>
    <w:rsid w:val="00CF3D53"/>
    <w:rsid w:val="00CF4274"/>
    <w:rsid w:val="00CF429A"/>
    <w:rsid w:val="00CF435D"/>
    <w:rsid w:val="00CF469E"/>
    <w:rsid w:val="00CF4B32"/>
    <w:rsid w:val="00CF54A3"/>
    <w:rsid w:val="00CF54BC"/>
    <w:rsid w:val="00CF5AA4"/>
    <w:rsid w:val="00CF6723"/>
    <w:rsid w:val="00CF6E29"/>
    <w:rsid w:val="00D014F2"/>
    <w:rsid w:val="00D01B46"/>
    <w:rsid w:val="00D0208A"/>
    <w:rsid w:val="00D020FE"/>
    <w:rsid w:val="00D022FD"/>
    <w:rsid w:val="00D0246C"/>
    <w:rsid w:val="00D02B96"/>
    <w:rsid w:val="00D0387F"/>
    <w:rsid w:val="00D03D0A"/>
    <w:rsid w:val="00D0564D"/>
    <w:rsid w:val="00D05E61"/>
    <w:rsid w:val="00D06A20"/>
    <w:rsid w:val="00D072AC"/>
    <w:rsid w:val="00D07764"/>
    <w:rsid w:val="00D07F78"/>
    <w:rsid w:val="00D100E5"/>
    <w:rsid w:val="00D10737"/>
    <w:rsid w:val="00D10B97"/>
    <w:rsid w:val="00D10BA4"/>
    <w:rsid w:val="00D10E5D"/>
    <w:rsid w:val="00D1145C"/>
    <w:rsid w:val="00D12814"/>
    <w:rsid w:val="00D13684"/>
    <w:rsid w:val="00D145C6"/>
    <w:rsid w:val="00D15DA7"/>
    <w:rsid w:val="00D15EFD"/>
    <w:rsid w:val="00D16564"/>
    <w:rsid w:val="00D16F16"/>
    <w:rsid w:val="00D171C9"/>
    <w:rsid w:val="00D17225"/>
    <w:rsid w:val="00D177B4"/>
    <w:rsid w:val="00D17DF4"/>
    <w:rsid w:val="00D209D7"/>
    <w:rsid w:val="00D20D12"/>
    <w:rsid w:val="00D2217B"/>
    <w:rsid w:val="00D221C4"/>
    <w:rsid w:val="00D227D1"/>
    <w:rsid w:val="00D23267"/>
    <w:rsid w:val="00D2391B"/>
    <w:rsid w:val="00D25D4E"/>
    <w:rsid w:val="00D261D6"/>
    <w:rsid w:val="00D26E0F"/>
    <w:rsid w:val="00D31029"/>
    <w:rsid w:val="00D31B54"/>
    <w:rsid w:val="00D323A0"/>
    <w:rsid w:val="00D32D14"/>
    <w:rsid w:val="00D332AA"/>
    <w:rsid w:val="00D337C5"/>
    <w:rsid w:val="00D3497A"/>
    <w:rsid w:val="00D35D1A"/>
    <w:rsid w:val="00D3639A"/>
    <w:rsid w:val="00D36C2F"/>
    <w:rsid w:val="00D40ACF"/>
    <w:rsid w:val="00D40D86"/>
    <w:rsid w:val="00D420DE"/>
    <w:rsid w:val="00D430AC"/>
    <w:rsid w:val="00D43443"/>
    <w:rsid w:val="00D43665"/>
    <w:rsid w:val="00D45628"/>
    <w:rsid w:val="00D45B82"/>
    <w:rsid w:val="00D463F8"/>
    <w:rsid w:val="00D46943"/>
    <w:rsid w:val="00D46B22"/>
    <w:rsid w:val="00D46FB8"/>
    <w:rsid w:val="00D50127"/>
    <w:rsid w:val="00D50775"/>
    <w:rsid w:val="00D519EA"/>
    <w:rsid w:val="00D520B1"/>
    <w:rsid w:val="00D52362"/>
    <w:rsid w:val="00D52A3A"/>
    <w:rsid w:val="00D53538"/>
    <w:rsid w:val="00D54D19"/>
    <w:rsid w:val="00D5770E"/>
    <w:rsid w:val="00D57A55"/>
    <w:rsid w:val="00D6064E"/>
    <w:rsid w:val="00D61274"/>
    <w:rsid w:val="00D6194A"/>
    <w:rsid w:val="00D619CD"/>
    <w:rsid w:val="00D62200"/>
    <w:rsid w:val="00D63113"/>
    <w:rsid w:val="00D639BB"/>
    <w:rsid w:val="00D63CEE"/>
    <w:rsid w:val="00D6404B"/>
    <w:rsid w:val="00D64084"/>
    <w:rsid w:val="00D64125"/>
    <w:rsid w:val="00D64BFC"/>
    <w:rsid w:val="00D6502D"/>
    <w:rsid w:val="00D656A1"/>
    <w:rsid w:val="00D65AE8"/>
    <w:rsid w:val="00D65ED7"/>
    <w:rsid w:val="00D66125"/>
    <w:rsid w:val="00D661BE"/>
    <w:rsid w:val="00D669EF"/>
    <w:rsid w:val="00D66F3C"/>
    <w:rsid w:val="00D706C4"/>
    <w:rsid w:val="00D716FF"/>
    <w:rsid w:val="00D72282"/>
    <w:rsid w:val="00D724B2"/>
    <w:rsid w:val="00D72543"/>
    <w:rsid w:val="00D728B5"/>
    <w:rsid w:val="00D7292B"/>
    <w:rsid w:val="00D7325A"/>
    <w:rsid w:val="00D73DD5"/>
    <w:rsid w:val="00D7547E"/>
    <w:rsid w:val="00D756B1"/>
    <w:rsid w:val="00D7630D"/>
    <w:rsid w:val="00D7691B"/>
    <w:rsid w:val="00D76A80"/>
    <w:rsid w:val="00D77AF5"/>
    <w:rsid w:val="00D80196"/>
    <w:rsid w:val="00D81555"/>
    <w:rsid w:val="00D8178D"/>
    <w:rsid w:val="00D817C8"/>
    <w:rsid w:val="00D8182F"/>
    <w:rsid w:val="00D836F7"/>
    <w:rsid w:val="00D84125"/>
    <w:rsid w:val="00D84370"/>
    <w:rsid w:val="00D84554"/>
    <w:rsid w:val="00D84BFD"/>
    <w:rsid w:val="00D84C17"/>
    <w:rsid w:val="00D86142"/>
    <w:rsid w:val="00D866E6"/>
    <w:rsid w:val="00D87849"/>
    <w:rsid w:val="00D8786C"/>
    <w:rsid w:val="00D87E0C"/>
    <w:rsid w:val="00D90B46"/>
    <w:rsid w:val="00D921A8"/>
    <w:rsid w:val="00D9268C"/>
    <w:rsid w:val="00D92FD8"/>
    <w:rsid w:val="00D95086"/>
    <w:rsid w:val="00D9520A"/>
    <w:rsid w:val="00D95221"/>
    <w:rsid w:val="00D961D1"/>
    <w:rsid w:val="00D97012"/>
    <w:rsid w:val="00D970B3"/>
    <w:rsid w:val="00D97535"/>
    <w:rsid w:val="00D97C73"/>
    <w:rsid w:val="00DA04C0"/>
    <w:rsid w:val="00DA086B"/>
    <w:rsid w:val="00DA1BED"/>
    <w:rsid w:val="00DA2089"/>
    <w:rsid w:val="00DA2A7F"/>
    <w:rsid w:val="00DA2C20"/>
    <w:rsid w:val="00DA2DA6"/>
    <w:rsid w:val="00DA3DD0"/>
    <w:rsid w:val="00DA4DDF"/>
    <w:rsid w:val="00DA63B4"/>
    <w:rsid w:val="00DA70A7"/>
    <w:rsid w:val="00DB016E"/>
    <w:rsid w:val="00DB0293"/>
    <w:rsid w:val="00DB0EDA"/>
    <w:rsid w:val="00DB0F64"/>
    <w:rsid w:val="00DB1E61"/>
    <w:rsid w:val="00DB3394"/>
    <w:rsid w:val="00DB37EC"/>
    <w:rsid w:val="00DB3A83"/>
    <w:rsid w:val="00DB461E"/>
    <w:rsid w:val="00DB4E47"/>
    <w:rsid w:val="00DB6584"/>
    <w:rsid w:val="00DB66D5"/>
    <w:rsid w:val="00DB6FE7"/>
    <w:rsid w:val="00DB7E42"/>
    <w:rsid w:val="00DC0D76"/>
    <w:rsid w:val="00DC0FBB"/>
    <w:rsid w:val="00DC1B0A"/>
    <w:rsid w:val="00DC1DCF"/>
    <w:rsid w:val="00DC2460"/>
    <w:rsid w:val="00DC24C6"/>
    <w:rsid w:val="00DC2DB8"/>
    <w:rsid w:val="00DC3102"/>
    <w:rsid w:val="00DC34F0"/>
    <w:rsid w:val="00DC382C"/>
    <w:rsid w:val="00DC3907"/>
    <w:rsid w:val="00DC3D3E"/>
    <w:rsid w:val="00DC469B"/>
    <w:rsid w:val="00DC477E"/>
    <w:rsid w:val="00DC5690"/>
    <w:rsid w:val="00DC64D7"/>
    <w:rsid w:val="00DD12CF"/>
    <w:rsid w:val="00DD160D"/>
    <w:rsid w:val="00DD1B0E"/>
    <w:rsid w:val="00DD2702"/>
    <w:rsid w:val="00DD316E"/>
    <w:rsid w:val="00DD36E2"/>
    <w:rsid w:val="00DD3AE2"/>
    <w:rsid w:val="00DD455E"/>
    <w:rsid w:val="00DD6749"/>
    <w:rsid w:val="00DD6996"/>
    <w:rsid w:val="00DD7E5F"/>
    <w:rsid w:val="00DE0E2C"/>
    <w:rsid w:val="00DE2C71"/>
    <w:rsid w:val="00DE38A6"/>
    <w:rsid w:val="00DE4998"/>
    <w:rsid w:val="00DE4BE3"/>
    <w:rsid w:val="00DE5F05"/>
    <w:rsid w:val="00DE7B41"/>
    <w:rsid w:val="00DE7C15"/>
    <w:rsid w:val="00DE7E4C"/>
    <w:rsid w:val="00DF0763"/>
    <w:rsid w:val="00DF0BD8"/>
    <w:rsid w:val="00DF0E09"/>
    <w:rsid w:val="00DF188F"/>
    <w:rsid w:val="00DF2437"/>
    <w:rsid w:val="00DF26D1"/>
    <w:rsid w:val="00DF2740"/>
    <w:rsid w:val="00DF285A"/>
    <w:rsid w:val="00DF3A25"/>
    <w:rsid w:val="00DF3E54"/>
    <w:rsid w:val="00DF3FE8"/>
    <w:rsid w:val="00DF5141"/>
    <w:rsid w:val="00DF5B39"/>
    <w:rsid w:val="00DF6237"/>
    <w:rsid w:val="00DF6675"/>
    <w:rsid w:val="00DF66E5"/>
    <w:rsid w:val="00DF6DA1"/>
    <w:rsid w:val="00DF7852"/>
    <w:rsid w:val="00DF7B51"/>
    <w:rsid w:val="00DF7F1F"/>
    <w:rsid w:val="00E00E52"/>
    <w:rsid w:val="00E01603"/>
    <w:rsid w:val="00E01D52"/>
    <w:rsid w:val="00E021D0"/>
    <w:rsid w:val="00E02DD9"/>
    <w:rsid w:val="00E0345A"/>
    <w:rsid w:val="00E0412E"/>
    <w:rsid w:val="00E044F7"/>
    <w:rsid w:val="00E04859"/>
    <w:rsid w:val="00E04917"/>
    <w:rsid w:val="00E0510A"/>
    <w:rsid w:val="00E05787"/>
    <w:rsid w:val="00E05C8C"/>
    <w:rsid w:val="00E05EBC"/>
    <w:rsid w:val="00E06AEB"/>
    <w:rsid w:val="00E101FB"/>
    <w:rsid w:val="00E10B95"/>
    <w:rsid w:val="00E11200"/>
    <w:rsid w:val="00E11A81"/>
    <w:rsid w:val="00E11F47"/>
    <w:rsid w:val="00E12301"/>
    <w:rsid w:val="00E156B4"/>
    <w:rsid w:val="00E15BEF"/>
    <w:rsid w:val="00E15CCC"/>
    <w:rsid w:val="00E1615C"/>
    <w:rsid w:val="00E1679C"/>
    <w:rsid w:val="00E16AB2"/>
    <w:rsid w:val="00E17055"/>
    <w:rsid w:val="00E1748D"/>
    <w:rsid w:val="00E1774E"/>
    <w:rsid w:val="00E178D3"/>
    <w:rsid w:val="00E17C11"/>
    <w:rsid w:val="00E2059F"/>
    <w:rsid w:val="00E212F5"/>
    <w:rsid w:val="00E219D1"/>
    <w:rsid w:val="00E21A6C"/>
    <w:rsid w:val="00E21E31"/>
    <w:rsid w:val="00E21F03"/>
    <w:rsid w:val="00E22F32"/>
    <w:rsid w:val="00E23888"/>
    <w:rsid w:val="00E23D5F"/>
    <w:rsid w:val="00E2449C"/>
    <w:rsid w:val="00E25AA6"/>
    <w:rsid w:val="00E25B0D"/>
    <w:rsid w:val="00E25D68"/>
    <w:rsid w:val="00E27B70"/>
    <w:rsid w:val="00E27C92"/>
    <w:rsid w:val="00E27D3E"/>
    <w:rsid w:val="00E30722"/>
    <w:rsid w:val="00E30F9D"/>
    <w:rsid w:val="00E324FB"/>
    <w:rsid w:val="00E33041"/>
    <w:rsid w:val="00E336E7"/>
    <w:rsid w:val="00E3374E"/>
    <w:rsid w:val="00E3467A"/>
    <w:rsid w:val="00E348BD"/>
    <w:rsid w:val="00E34B0A"/>
    <w:rsid w:val="00E353A2"/>
    <w:rsid w:val="00E35A28"/>
    <w:rsid w:val="00E3617B"/>
    <w:rsid w:val="00E36975"/>
    <w:rsid w:val="00E37937"/>
    <w:rsid w:val="00E37DEA"/>
    <w:rsid w:val="00E41090"/>
    <w:rsid w:val="00E41E2C"/>
    <w:rsid w:val="00E4283C"/>
    <w:rsid w:val="00E4296A"/>
    <w:rsid w:val="00E42A9D"/>
    <w:rsid w:val="00E42B9A"/>
    <w:rsid w:val="00E42CF5"/>
    <w:rsid w:val="00E42D9A"/>
    <w:rsid w:val="00E44719"/>
    <w:rsid w:val="00E4471F"/>
    <w:rsid w:val="00E44865"/>
    <w:rsid w:val="00E44D63"/>
    <w:rsid w:val="00E4596E"/>
    <w:rsid w:val="00E46FA6"/>
    <w:rsid w:val="00E5085F"/>
    <w:rsid w:val="00E50884"/>
    <w:rsid w:val="00E50944"/>
    <w:rsid w:val="00E518D2"/>
    <w:rsid w:val="00E51C58"/>
    <w:rsid w:val="00E51CBA"/>
    <w:rsid w:val="00E52F16"/>
    <w:rsid w:val="00E5553C"/>
    <w:rsid w:val="00E558B0"/>
    <w:rsid w:val="00E566DF"/>
    <w:rsid w:val="00E60404"/>
    <w:rsid w:val="00E606C2"/>
    <w:rsid w:val="00E6137B"/>
    <w:rsid w:val="00E61E04"/>
    <w:rsid w:val="00E62C57"/>
    <w:rsid w:val="00E63F9A"/>
    <w:rsid w:val="00E63FB6"/>
    <w:rsid w:val="00E643CE"/>
    <w:rsid w:val="00E64C64"/>
    <w:rsid w:val="00E65169"/>
    <w:rsid w:val="00E65E8A"/>
    <w:rsid w:val="00E66444"/>
    <w:rsid w:val="00E66D90"/>
    <w:rsid w:val="00E67421"/>
    <w:rsid w:val="00E67816"/>
    <w:rsid w:val="00E705FA"/>
    <w:rsid w:val="00E71725"/>
    <w:rsid w:val="00E71897"/>
    <w:rsid w:val="00E72443"/>
    <w:rsid w:val="00E73019"/>
    <w:rsid w:val="00E7364F"/>
    <w:rsid w:val="00E736AC"/>
    <w:rsid w:val="00E736C4"/>
    <w:rsid w:val="00E73D1C"/>
    <w:rsid w:val="00E744CC"/>
    <w:rsid w:val="00E74B3C"/>
    <w:rsid w:val="00E7713D"/>
    <w:rsid w:val="00E77A03"/>
    <w:rsid w:val="00E77BD9"/>
    <w:rsid w:val="00E80998"/>
    <w:rsid w:val="00E8114F"/>
    <w:rsid w:val="00E818C8"/>
    <w:rsid w:val="00E81C60"/>
    <w:rsid w:val="00E82382"/>
    <w:rsid w:val="00E82A7D"/>
    <w:rsid w:val="00E82CFA"/>
    <w:rsid w:val="00E845B2"/>
    <w:rsid w:val="00E84C68"/>
    <w:rsid w:val="00E85609"/>
    <w:rsid w:val="00E85AE1"/>
    <w:rsid w:val="00E85E12"/>
    <w:rsid w:val="00E86230"/>
    <w:rsid w:val="00E86505"/>
    <w:rsid w:val="00E86877"/>
    <w:rsid w:val="00E90691"/>
    <w:rsid w:val="00E9093E"/>
    <w:rsid w:val="00E919F7"/>
    <w:rsid w:val="00E91BAE"/>
    <w:rsid w:val="00E942BF"/>
    <w:rsid w:val="00E956A0"/>
    <w:rsid w:val="00E95784"/>
    <w:rsid w:val="00E95D90"/>
    <w:rsid w:val="00E95DF3"/>
    <w:rsid w:val="00E95E19"/>
    <w:rsid w:val="00E96544"/>
    <w:rsid w:val="00E9666E"/>
    <w:rsid w:val="00E97B7B"/>
    <w:rsid w:val="00E97F85"/>
    <w:rsid w:val="00EA0599"/>
    <w:rsid w:val="00EA09B1"/>
    <w:rsid w:val="00EA155D"/>
    <w:rsid w:val="00EA1F7A"/>
    <w:rsid w:val="00EA210F"/>
    <w:rsid w:val="00EA30C1"/>
    <w:rsid w:val="00EA345C"/>
    <w:rsid w:val="00EA3671"/>
    <w:rsid w:val="00EA56B5"/>
    <w:rsid w:val="00EA677E"/>
    <w:rsid w:val="00EA6BF1"/>
    <w:rsid w:val="00EA7A42"/>
    <w:rsid w:val="00EA7BF0"/>
    <w:rsid w:val="00EB0FCF"/>
    <w:rsid w:val="00EB1142"/>
    <w:rsid w:val="00EB19EC"/>
    <w:rsid w:val="00EB1CBA"/>
    <w:rsid w:val="00EB1D19"/>
    <w:rsid w:val="00EB2EC6"/>
    <w:rsid w:val="00EB4546"/>
    <w:rsid w:val="00EB4C8E"/>
    <w:rsid w:val="00EB4F61"/>
    <w:rsid w:val="00EB5926"/>
    <w:rsid w:val="00EB5C1B"/>
    <w:rsid w:val="00EC001B"/>
    <w:rsid w:val="00EC14CE"/>
    <w:rsid w:val="00EC1EAF"/>
    <w:rsid w:val="00EC20D6"/>
    <w:rsid w:val="00EC26AE"/>
    <w:rsid w:val="00EC3999"/>
    <w:rsid w:val="00EC5F2C"/>
    <w:rsid w:val="00EC5F93"/>
    <w:rsid w:val="00EC6790"/>
    <w:rsid w:val="00EC6D7A"/>
    <w:rsid w:val="00EC7E94"/>
    <w:rsid w:val="00ED0C04"/>
    <w:rsid w:val="00ED1165"/>
    <w:rsid w:val="00ED17AC"/>
    <w:rsid w:val="00ED244C"/>
    <w:rsid w:val="00ED276C"/>
    <w:rsid w:val="00ED2A53"/>
    <w:rsid w:val="00ED30BA"/>
    <w:rsid w:val="00ED51D7"/>
    <w:rsid w:val="00ED6361"/>
    <w:rsid w:val="00ED6DB9"/>
    <w:rsid w:val="00ED7DDB"/>
    <w:rsid w:val="00ED7F91"/>
    <w:rsid w:val="00EE11DF"/>
    <w:rsid w:val="00EE1E5F"/>
    <w:rsid w:val="00EE35C6"/>
    <w:rsid w:val="00EE37A0"/>
    <w:rsid w:val="00EE42FC"/>
    <w:rsid w:val="00EE5A91"/>
    <w:rsid w:val="00EE6536"/>
    <w:rsid w:val="00EE6BB6"/>
    <w:rsid w:val="00EE6E89"/>
    <w:rsid w:val="00EE7D7D"/>
    <w:rsid w:val="00EF0052"/>
    <w:rsid w:val="00EF0475"/>
    <w:rsid w:val="00EF1DDB"/>
    <w:rsid w:val="00EF1EB2"/>
    <w:rsid w:val="00EF22FF"/>
    <w:rsid w:val="00EF2580"/>
    <w:rsid w:val="00EF343E"/>
    <w:rsid w:val="00EF3959"/>
    <w:rsid w:val="00EF3DEA"/>
    <w:rsid w:val="00EF439D"/>
    <w:rsid w:val="00EF4BF6"/>
    <w:rsid w:val="00EF4D40"/>
    <w:rsid w:val="00EF58EC"/>
    <w:rsid w:val="00EF5987"/>
    <w:rsid w:val="00EF6360"/>
    <w:rsid w:val="00EF6403"/>
    <w:rsid w:val="00EF6D09"/>
    <w:rsid w:val="00EF7228"/>
    <w:rsid w:val="00EF7CFD"/>
    <w:rsid w:val="00F02C4B"/>
    <w:rsid w:val="00F0339E"/>
    <w:rsid w:val="00F037F3"/>
    <w:rsid w:val="00F03A74"/>
    <w:rsid w:val="00F03BF0"/>
    <w:rsid w:val="00F04DFB"/>
    <w:rsid w:val="00F05092"/>
    <w:rsid w:val="00F0525A"/>
    <w:rsid w:val="00F05659"/>
    <w:rsid w:val="00F06519"/>
    <w:rsid w:val="00F069EF"/>
    <w:rsid w:val="00F06B43"/>
    <w:rsid w:val="00F071CD"/>
    <w:rsid w:val="00F07486"/>
    <w:rsid w:val="00F07870"/>
    <w:rsid w:val="00F100A6"/>
    <w:rsid w:val="00F10657"/>
    <w:rsid w:val="00F10E87"/>
    <w:rsid w:val="00F11597"/>
    <w:rsid w:val="00F12996"/>
    <w:rsid w:val="00F1334B"/>
    <w:rsid w:val="00F13C05"/>
    <w:rsid w:val="00F13DD6"/>
    <w:rsid w:val="00F1525C"/>
    <w:rsid w:val="00F17E8D"/>
    <w:rsid w:val="00F2205D"/>
    <w:rsid w:val="00F23C7B"/>
    <w:rsid w:val="00F23EF4"/>
    <w:rsid w:val="00F24251"/>
    <w:rsid w:val="00F25AD9"/>
    <w:rsid w:val="00F25EBC"/>
    <w:rsid w:val="00F26713"/>
    <w:rsid w:val="00F26F88"/>
    <w:rsid w:val="00F26FBA"/>
    <w:rsid w:val="00F27B51"/>
    <w:rsid w:val="00F3049B"/>
    <w:rsid w:val="00F308F9"/>
    <w:rsid w:val="00F30AFD"/>
    <w:rsid w:val="00F316B2"/>
    <w:rsid w:val="00F319C5"/>
    <w:rsid w:val="00F325C9"/>
    <w:rsid w:val="00F329B9"/>
    <w:rsid w:val="00F33C0F"/>
    <w:rsid w:val="00F34212"/>
    <w:rsid w:val="00F34275"/>
    <w:rsid w:val="00F34659"/>
    <w:rsid w:val="00F34A7E"/>
    <w:rsid w:val="00F3552E"/>
    <w:rsid w:val="00F35F09"/>
    <w:rsid w:val="00F36C15"/>
    <w:rsid w:val="00F37A9B"/>
    <w:rsid w:val="00F40BA0"/>
    <w:rsid w:val="00F40FE0"/>
    <w:rsid w:val="00F41D5C"/>
    <w:rsid w:val="00F4217E"/>
    <w:rsid w:val="00F42346"/>
    <w:rsid w:val="00F42C36"/>
    <w:rsid w:val="00F44C17"/>
    <w:rsid w:val="00F4615B"/>
    <w:rsid w:val="00F46210"/>
    <w:rsid w:val="00F465CF"/>
    <w:rsid w:val="00F47E63"/>
    <w:rsid w:val="00F51152"/>
    <w:rsid w:val="00F5151D"/>
    <w:rsid w:val="00F520F5"/>
    <w:rsid w:val="00F5285D"/>
    <w:rsid w:val="00F52B02"/>
    <w:rsid w:val="00F52FB4"/>
    <w:rsid w:val="00F53649"/>
    <w:rsid w:val="00F55249"/>
    <w:rsid w:val="00F552B2"/>
    <w:rsid w:val="00F55760"/>
    <w:rsid w:val="00F562F0"/>
    <w:rsid w:val="00F56575"/>
    <w:rsid w:val="00F565BD"/>
    <w:rsid w:val="00F569F5"/>
    <w:rsid w:val="00F57819"/>
    <w:rsid w:val="00F604FA"/>
    <w:rsid w:val="00F609A1"/>
    <w:rsid w:val="00F60E6A"/>
    <w:rsid w:val="00F61097"/>
    <w:rsid w:val="00F61201"/>
    <w:rsid w:val="00F61A88"/>
    <w:rsid w:val="00F62D02"/>
    <w:rsid w:val="00F63133"/>
    <w:rsid w:val="00F638CC"/>
    <w:rsid w:val="00F63C0E"/>
    <w:rsid w:val="00F6431A"/>
    <w:rsid w:val="00F646D2"/>
    <w:rsid w:val="00F6483E"/>
    <w:rsid w:val="00F649BF"/>
    <w:rsid w:val="00F65E30"/>
    <w:rsid w:val="00F66000"/>
    <w:rsid w:val="00F668DD"/>
    <w:rsid w:val="00F671FC"/>
    <w:rsid w:val="00F67838"/>
    <w:rsid w:val="00F67CEC"/>
    <w:rsid w:val="00F70A54"/>
    <w:rsid w:val="00F70BEC"/>
    <w:rsid w:val="00F71BA5"/>
    <w:rsid w:val="00F722B4"/>
    <w:rsid w:val="00F73103"/>
    <w:rsid w:val="00F73196"/>
    <w:rsid w:val="00F7344F"/>
    <w:rsid w:val="00F7357A"/>
    <w:rsid w:val="00F74335"/>
    <w:rsid w:val="00F75559"/>
    <w:rsid w:val="00F762EF"/>
    <w:rsid w:val="00F77292"/>
    <w:rsid w:val="00F776AE"/>
    <w:rsid w:val="00F778A8"/>
    <w:rsid w:val="00F77D66"/>
    <w:rsid w:val="00F77FC5"/>
    <w:rsid w:val="00F806A1"/>
    <w:rsid w:val="00F81BE3"/>
    <w:rsid w:val="00F81BEA"/>
    <w:rsid w:val="00F82173"/>
    <w:rsid w:val="00F82E37"/>
    <w:rsid w:val="00F84841"/>
    <w:rsid w:val="00F84EBF"/>
    <w:rsid w:val="00F8514F"/>
    <w:rsid w:val="00F854D9"/>
    <w:rsid w:val="00F857CE"/>
    <w:rsid w:val="00F85A40"/>
    <w:rsid w:val="00F8634E"/>
    <w:rsid w:val="00F8696A"/>
    <w:rsid w:val="00F87140"/>
    <w:rsid w:val="00F90244"/>
    <w:rsid w:val="00F91163"/>
    <w:rsid w:val="00F920AE"/>
    <w:rsid w:val="00F92EFD"/>
    <w:rsid w:val="00F9316C"/>
    <w:rsid w:val="00F939BE"/>
    <w:rsid w:val="00F93D47"/>
    <w:rsid w:val="00F94239"/>
    <w:rsid w:val="00F948D8"/>
    <w:rsid w:val="00F949FE"/>
    <w:rsid w:val="00F94C21"/>
    <w:rsid w:val="00F95630"/>
    <w:rsid w:val="00F971F8"/>
    <w:rsid w:val="00F97456"/>
    <w:rsid w:val="00F97580"/>
    <w:rsid w:val="00F977B7"/>
    <w:rsid w:val="00F977DA"/>
    <w:rsid w:val="00F979D0"/>
    <w:rsid w:val="00FA012E"/>
    <w:rsid w:val="00FA0730"/>
    <w:rsid w:val="00FA0D6B"/>
    <w:rsid w:val="00FA11C3"/>
    <w:rsid w:val="00FA1301"/>
    <w:rsid w:val="00FA31B7"/>
    <w:rsid w:val="00FA3670"/>
    <w:rsid w:val="00FA3891"/>
    <w:rsid w:val="00FA449D"/>
    <w:rsid w:val="00FA4EF8"/>
    <w:rsid w:val="00FA5139"/>
    <w:rsid w:val="00FA5316"/>
    <w:rsid w:val="00FA5E3B"/>
    <w:rsid w:val="00FA5E85"/>
    <w:rsid w:val="00FA638E"/>
    <w:rsid w:val="00FA738F"/>
    <w:rsid w:val="00FB0B66"/>
    <w:rsid w:val="00FB17BD"/>
    <w:rsid w:val="00FB218C"/>
    <w:rsid w:val="00FB39A8"/>
    <w:rsid w:val="00FB3CA5"/>
    <w:rsid w:val="00FB5049"/>
    <w:rsid w:val="00FB5481"/>
    <w:rsid w:val="00FB6159"/>
    <w:rsid w:val="00FB6797"/>
    <w:rsid w:val="00FB6E1E"/>
    <w:rsid w:val="00FC09DF"/>
    <w:rsid w:val="00FC0C6B"/>
    <w:rsid w:val="00FC1F6D"/>
    <w:rsid w:val="00FC239C"/>
    <w:rsid w:val="00FC2785"/>
    <w:rsid w:val="00FC2A21"/>
    <w:rsid w:val="00FC3772"/>
    <w:rsid w:val="00FC4C95"/>
    <w:rsid w:val="00FC5258"/>
    <w:rsid w:val="00FC628E"/>
    <w:rsid w:val="00FC693B"/>
    <w:rsid w:val="00FC786D"/>
    <w:rsid w:val="00FC7F15"/>
    <w:rsid w:val="00FD2089"/>
    <w:rsid w:val="00FD2CE7"/>
    <w:rsid w:val="00FD3168"/>
    <w:rsid w:val="00FD38F6"/>
    <w:rsid w:val="00FD3F22"/>
    <w:rsid w:val="00FD4376"/>
    <w:rsid w:val="00FD48AC"/>
    <w:rsid w:val="00FD4AC6"/>
    <w:rsid w:val="00FD62C1"/>
    <w:rsid w:val="00FD63C4"/>
    <w:rsid w:val="00FD764F"/>
    <w:rsid w:val="00FD7686"/>
    <w:rsid w:val="00FD79B0"/>
    <w:rsid w:val="00FD7C06"/>
    <w:rsid w:val="00FD7D3B"/>
    <w:rsid w:val="00FD7D89"/>
    <w:rsid w:val="00FE00FE"/>
    <w:rsid w:val="00FE01E4"/>
    <w:rsid w:val="00FE0991"/>
    <w:rsid w:val="00FE0BAD"/>
    <w:rsid w:val="00FE26EB"/>
    <w:rsid w:val="00FE2DA0"/>
    <w:rsid w:val="00FE32E1"/>
    <w:rsid w:val="00FE4A1F"/>
    <w:rsid w:val="00FE4CED"/>
    <w:rsid w:val="00FE5105"/>
    <w:rsid w:val="00FE5B0A"/>
    <w:rsid w:val="00FE6053"/>
    <w:rsid w:val="00FE65D4"/>
    <w:rsid w:val="00FE6943"/>
    <w:rsid w:val="00FE6DA1"/>
    <w:rsid w:val="00FF0E5D"/>
    <w:rsid w:val="00FF34A9"/>
    <w:rsid w:val="00FF4F44"/>
    <w:rsid w:val="00FF5170"/>
    <w:rsid w:val="00FF53C7"/>
    <w:rsid w:val="00FF5660"/>
    <w:rsid w:val="00FF64A8"/>
    <w:rsid w:val="00FF659F"/>
    <w:rsid w:val="00FF6E0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5E6A"/>
    <w:rPr>
      <w:b/>
      <w:bCs/>
    </w:rPr>
  </w:style>
  <w:style w:type="paragraph" w:styleId="NormalnyWeb">
    <w:name w:val="Normal (Web)"/>
    <w:basedOn w:val="Normalny"/>
    <w:uiPriority w:val="99"/>
    <w:unhideWhenUsed/>
    <w:rsid w:val="00BF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5E6A"/>
    <w:rPr>
      <w:b/>
      <w:bCs/>
    </w:rPr>
  </w:style>
  <w:style w:type="paragraph" w:styleId="NormalnyWeb">
    <w:name w:val="Normal (Web)"/>
    <w:basedOn w:val="Normalny"/>
    <w:uiPriority w:val="99"/>
    <w:unhideWhenUsed/>
    <w:rsid w:val="00BF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Czarnecki</dc:creator>
  <cp:lastModifiedBy>Jarosław Pałyska</cp:lastModifiedBy>
  <cp:revision>2</cp:revision>
  <cp:lastPrinted>2018-04-05T10:02:00Z</cp:lastPrinted>
  <dcterms:created xsi:type="dcterms:W3CDTF">2018-04-05T10:21:00Z</dcterms:created>
  <dcterms:modified xsi:type="dcterms:W3CDTF">2018-04-05T10:21:00Z</dcterms:modified>
</cp:coreProperties>
</file>